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B4CAB" w14:textId="77777777" w:rsidR="00AB4294" w:rsidRPr="00FC342F" w:rsidRDefault="00AB4294" w:rsidP="00AB4294">
      <w:pPr>
        <w:rPr>
          <w:b/>
          <w:bCs/>
          <w:sz w:val="36"/>
          <w:szCs w:val="36"/>
        </w:rPr>
      </w:pPr>
      <w:r w:rsidRPr="00FC342F">
        <w:rPr>
          <w:b/>
          <w:bCs/>
          <w:sz w:val="36"/>
          <w:szCs w:val="36"/>
        </w:rPr>
        <w:t>Infoga och använda bilder</w:t>
      </w:r>
    </w:p>
    <w:p w14:paraId="2A1928C5" w14:textId="630820FE" w:rsidR="00AB4294" w:rsidRDefault="00AB4294" w:rsidP="00AB4294">
      <w:r>
        <w:t xml:space="preserve">Med räknaren har man möjlighet att infoga bilder, </w:t>
      </w:r>
      <w:r w:rsidR="001F3015">
        <w:t>till exempel</w:t>
      </w:r>
      <w:r>
        <w:t xml:space="preserve"> foton, på skärmen. I räknaren ligger från början ett antal foton som kan användas för att </w:t>
      </w:r>
      <w:r w:rsidR="001F3015">
        <w:t>till exempel</w:t>
      </w:r>
      <w:r w:rsidR="00CE5AD6">
        <w:t xml:space="preserve"> </w:t>
      </w:r>
      <w:r>
        <w:t>göra matematiska modelleringar. Man kan också spara bilder på datorn tex och via programmet</w:t>
      </w:r>
      <w:r w:rsidR="001F3015">
        <w:br/>
      </w:r>
      <w:r>
        <w:t xml:space="preserve"> </w:t>
      </w:r>
      <w:r w:rsidRPr="00A12DA7">
        <w:rPr>
          <w:i/>
          <w:iCs/>
        </w:rPr>
        <w:t>TI-Connect</w:t>
      </w:r>
      <w:r>
        <w:rPr>
          <w:i/>
          <w:iCs/>
        </w:rPr>
        <w:t xml:space="preserve"> </w:t>
      </w:r>
      <w:r w:rsidRPr="00A12DA7">
        <w:rPr>
          <w:i/>
          <w:iCs/>
        </w:rPr>
        <w:t>CE</w:t>
      </w:r>
      <w:r>
        <w:t xml:space="preserve"> infoga dessa bilder till räknaren. Vi visar först hur detta går till.</w:t>
      </w:r>
    </w:p>
    <w:p w14:paraId="223DCF95" w14:textId="1EAED32B" w:rsidR="00AB4294" w:rsidRDefault="00AB4294" w:rsidP="00AB4294">
      <w:r>
        <w:t xml:space="preserve">Nedan har vi ett foto av den berömda bågen Gateway Arch i St </w:t>
      </w:r>
      <w:r w:rsidR="0030495C">
        <w:t>Louis, USA</w:t>
      </w:r>
      <w:r>
        <w:t>. Gateway Arch har fått sitt namn från stadens roll som "Gateway to the West" under USA:s expansion västerut på 1800-talet. Bågen ritades av den finskfödde amerikanske arkitekten Eero Saarinen 1948 och byggdes mellan 1963 och 1965. Den starka, eleganta formen på bågen representerar en dörr till den västra delen av landet. Bågen är 630 fot (192 meter) hög, och avståndet mellan dess två ben är lika stort som dess höjd.</w:t>
      </w:r>
      <w:r w:rsidR="00F7651F">
        <w:t xml:space="preserve"> Nedan syns en av de tusentals bilder som finns på detta unika byggnadsverk.</w:t>
      </w:r>
    </w:p>
    <w:p w14:paraId="38513B94" w14:textId="77777777" w:rsidR="00AB4294" w:rsidRDefault="00AB4294" w:rsidP="00AB4294">
      <w:r>
        <w:rPr>
          <w:noProof/>
        </w:rPr>
        <w:drawing>
          <wp:inline distT="0" distB="0" distL="0" distR="0" wp14:anchorId="0CE01117" wp14:editId="5985F505">
            <wp:extent cx="3000375" cy="223227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7845" cy="2237837"/>
                    </a:xfrm>
                    <a:prstGeom prst="rect">
                      <a:avLst/>
                    </a:prstGeom>
                  </pic:spPr>
                </pic:pic>
              </a:graphicData>
            </a:graphic>
          </wp:inline>
        </w:drawing>
      </w:r>
    </w:p>
    <w:p w14:paraId="1F677C4D" w14:textId="77777777" w:rsidR="00AB4294" w:rsidRPr="003E4287" w:rsidRDefault="00AB4294" w:rsidP="00AB4294">
      <w:pPr>
        <w:rPr>
          <w:rFonts w:cstheme="minorHAnsi"/>
        </w:rPr>
      </w:pPr>
      <w:r w:rsidRPr="00885AED">
        <w:t>Starta TI Connect CE och väl</w:t>
      </w:r>
      <w:r>
        <w:t xml:space="preserve">j först Under </w:t>
      </w:r>
      <w:r w:rsidRPr="00885AED">
        <w:rPr>
          <w:b/>
          <w:bCs/>
        </w:rPr>
        <w:t>Åtgärder</w:t>
      </w:r>
      <w:r>
        <w:t xml:space="preserve"> i den övre menyn alternativet </w:t>
      </w:r>
      <w:r w:rsidRPr="00885AED">
        <w:rPr>
          <w:b/>
          <w:bCs/>
        </w:rPr>
        <w:t>Lägg till filer från datorn</w:t>
      </w:r>
      <w:r>
        <w:rPr>
          <w:b/>
          <w:bCs/>
        </w:rPr>
        <w:t xml:space="preserve">. </w:t>
      </w:r>
      <w:r w:rsidRPr="00885AED">
        <w:t>Du letar rätt på bildfilen, markerar den och trycker sedan</w:t>
      </w:r>
      <w:r>
        <w:rPr>
          <w:b/>
          <w:bCs/>
        </w:rPr>
        <w:t xml:space="preserve"> på Öppna </w:t>
      </w:r>
      <w:r w:rsidRPr="00885AED">
        <w:t>i det nedre högra hörnet</w:t>
      </w:r>
      <w:r>
        <w:rPr>
          <w:b/>
          <w:bCs/>
        </w:rPr>
        <w:t xml:space="preserve">. </w:t>
      </w:r>
      <w:r w:rsidRPr="003E4287">
        <w:t>Då kommer ett formulär upp där du får möjlighet att ge ett namn på räknarfilen. De enda tillåtna namnen är</w:t>
      </w:r>
      <w:r>
        <w:rPr>
          <w:b/>
          <w:bCs/>
        </w:rPr>
        <w:t xml:space="preserve"> image0 </w:t>
      </w:r>
      <w:r w:rsidRPr="003E4287">
        <w:t>till</w:t>
      </w:r>
      <w:r>
        <w:rPr>
          <w:b/>
          <w:bCs/>
        </w:rPr>
        <w:t xml:space="preserve"> image9, </w:t>
      </w:r>
      <w:r w:rsidRPr="003E4287">
        <w:t>10 filer alltså</w:t>
      </w:r>
      <w:r>
        <w:rPr>
          <w:b/>
          <w:bCs/>
        </w:rPr>
        <w:t xml:space="preserve">. </w:t>
      </w:r>
      <w:r w:rsidRPr="003E4287">
        <w:t>Om du trycker på</w:t>
      </w:r>
      <w:r>
        <w:rPr>
          <w:b/>
          <w:bCs/>
        </w:rPr>
        <w:t xml:space="preserve"> </w:t>
      </w:r>
      <w:r w:rsidRPr="003E4287">
        <w:rPr>
          <w:rFonts w:ascii="TI84PlusCEKeys" w:hAnsi="TI84PlusCEKeys"/>
        </w:rPr>
        <w:t>y</w:t>
      </w:r>
      <w:r>
        <w:rPr>
          <w:rFonts w:cstheme="minorHAnsi"/>
        </w:rPr>
        <w:t xml:space="preserve"> </w:t>
      </w:r>
      <w:r>
        <w:rPr>
          <w:rFonts w:ascii="TI84PlusCEKeys" w:hAnsi="TI84PlusCEKeys" w:cstheme="minorHAnsi"/>
        </w:rPr>
        <w:t>.</w:t>
      </w:r>
      <w:r>
        <w:rPr>
          <w:rFonts w:cstheme="minorHAnsi"/>
        </w:rPr>
        <w:t xml:space="preserve"> och väljer </w:t>
      </w:r>
      <w:r w:rsidRPr="003E4287">
        <w:rPr>
          <w:rFonts w:cstheme="minorHAnsi"/>
          <w:b/>
          <w:bCs/>
        </w:rPr>
        <w:t>Bakgrund</w:t>
      </w:r>
      <w:r>
        <w:rPr>
          <w:rFonts w:cstheme="minorHAnsi"/>
        </w:rPr>
        <w:t xml:space="preserve"> kan du se vilka namn som är ”upptagna”.</w:t>
      </w:r>
    </w:p>
    <w:p w14:paraId="60186026" w14:textId="77777777" w:rsidR="00AB4294" w:rsidRPr="00885AED" w:rsidRDefault="00AB4294" w:rsidP="00AB4294">
      <w:r w:rsidRPr="003E4287">
        <w:rPr>
          <w:noProof/>
        </w:rPr>
        <w:drawing>
          <wp:inline distT="0" distB="0" distL="0" distR="0" wp14:anchorId="0B16FD2B" wp14:editId="0BFB1BD0">
            <wp:extent cx="2403111" cy="180975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2014" cy="1816455"/>
                    </a:xfrm>
                    <a:prstGeom prst="rect">
                      <a:avLst/>
                    </a:prstGeom>
                    <a:noFill/>
                    <a:ln>
                      <a:noFill/>
                    </a:ln>
                  </pic:spPr>
                </pic:pic>
              </a:graphicData>
            </a:graphic>
          </wp:inline>
        </w:drawing>
      </w:r>
    </w:p>
    <w:p w14:paraId="222D8B44" w14:textId="62959E53" w:rsidR="00AB4294" w:rsidRDefault="00AB4294" w:rsidP="00AB4294">
      <w:r>
        <w:t xml:space="preserve">Man bläddrar och ser att image7 är ledig. Vi gör överföringen och kan sedan se att </w:t>
      </w:r>
      <w:r w:rsidR="0030495C">
        <w:t>bilden</w:t>
      </w:r>
      <w:r>
        <w:t xml:space="preserve"> är på plats.</w:t>
      </w:r>
    </w:p>
    <w:p w14:paraId="4844740A" w14:textId="77777777" w:rsidR="00AB4294" w:rsidRDefault="00AB4294" w:rsidP="00AB4294">
      <w:r w:rsidRPr="003E4287">
        <w:rPr>
          <w:noProof/>
        </w:rPr>
        <w:drawing>
          <wp:inline distT="0" distB="0" distL="0" distR="0" wp14:anchorId="3B66AF16" wp14:editId="6D57C57E">
            <wp:extent cx="2491646" cy="1876425"/>
            <wp:effectExtent l="0" t="0" r="444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970" cy="1881940"/>
                    </a:xfrm>
                    <a:prstGeom prst="rect">
                      <a:avLst/>
                    </a:prstGeom>
                    <a:noFill/>
                    <a:ln>
                      <a:noFill/>
                    </a:ln>
                  </pic:spPr>
                </pic:pic>
              </a:graphicData>
            </a:graphic>
          </wp:inline>
        </w:drawing>
      </w:r>
    </w:p>
    <w:p w14:paraId="0524704A" w14:textId="77777777" w:rsidR="00AB4294" w:rsidRDefault="00AB4294" w:rsidP="00AB4294">
      <w:pPr>
        <w:ind w:right="-71"/>
      </w:pPr>
      <w:r>
        <w:t>Nu vet vi att bågen har en höjd på 192 meter och att avståndet mellan de två benen också är 192 meter. Vi tänker oss nu att vi placerar mitten av bågen längs y-axeln och att bredden 192 meter går längs x-axeln.  Så här alltså:</w:t>
      </w:r>
    </w:p>
    <w:p w14:paraId="61F47363" w14:textId="77777777" w:rsidR="00AB4294" w:rsidRDefault="00AB4294" w:rsidP="00AB4294">
      <w:pPr>
        <w:ind w:right="-71"/>
      </w:pPr>
      <w:r>
        <w:rPr>
          <w:noProof/>
        </w:rPr>
        <w:drawing>
          <wp:inline distT="0" distB="0" distL="0" distR="0" wp14:anchorId="5B405F31" wp14:editId="4F90D4B5">
            <wp:extent cx="1990725" cy="1944075"/>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93849" cy="1947126"/>
                    </a:xfrm>
                    <a:prstGeom prst="rect">
                      <a:avLst/>
                    </a:prstGeom>
                  </pic:spPr>
                </pic:pic>
              </a:graphicData>
            </a:graphic>
          </wp:inline>
        </w:drawing>
      </w:r>
    </w:p>
    <w:p w14:paraId="79FB991E" w14:textId="77777777" w:rsidR="00AB4294" w:rsidRDefault="00AB4294" w:rsidP="00AB4294">
      <w:pPr>
        <w:ind w:right="-71"/>
      </w:pPr>
      <w:r>
        <w:t>Av de tillgängliga modellerna verkar en andragrads-funktion vara det lämpligaste. Dock bör de flesta elever komma på att funktionen kan skrivas i faktorform:</w:t>
      </w:r>
    </w:p>
    <w:p w14:paraId="442E1347" w14:textId="77777777" w:rsidR="00AB4294" w:rsidRDefault="00AB4294" w:rsidP="00F7651F">
      <w:pPr>
        <w:spacing w:after="80"/>
        <w:ind w:right="-71"/>
      </w:pPr>
      <w:r w:rsidRPr="005B2E0D">
        <w:rPr>
          <w:position w:val="-8"/>
        </w:rPr>
        <w:object w:dxaOrig="1680" w:dyaOrig="279" w14:anchorId="4696F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4.25pt" o:ole="">
            <v:imagedata r:id="rId11" o:title=""/>
          </v:shape>
          <o:OLEObject Type="Embed" ProgID="Equation.DSMT4" ShapeID="_x0000_i1025" DrawAspect="Content" ObjectID="_1734188093" r:id="rId12"/>
        </w:object>
      </w:r>
    </w:p>
    <w:p w14:paraId="36A65C8A" w14:textId="77777777" w:rsidR="00AB4294" w:rsidRDefault="00AB4294" w:rsidP="00F7651F">
      <w:pPr>
        <w:spacing w:after="80"/>
        <w:ind w:right="-71"/>
      </w:pPr>
      <w:r>
        <w:t>I utvecklad form blir det</w:t>
      </w:r>
    </w:p>
    <w:p w14:paraId="2738FA7E" w14:textId="77777777" w:rsidR="00AB4294" w:rsidRDefault="00AB4294" w:rsidP="00F7651F">
      <w:pPr>
        <w:spacing w:after="80"/>
      </w:pPr>
      <w:r w:rsidRPr="005B2E0D">
        <w:rPr>
          <w:position w:val="-8"/>
        </w:rPr>
        <w:object w:dxaOrig="1260" w:dyaOrig="340" w14:anchorId="2908C6BA">
          <v:shape id="_x0000_i1026" type="#_x0000_t75" style="width:63pt;height:17.25pt" o:ole="">
            <v:imagedata r:id="rId13" o:title=""/>
          </v:shape>
          <o:OLEObject Type="Embed" ProgID="Equation.DSMT4" ShapeID="_x0000_i1026" DrawAspect="Content" ObjectID="_1734188094" r:id="rId14"/>
        </w:object>
      </w:r>
    </w:p>
    <w:p w14:paraId="4FEE7DE0" w14:textId="77777777" w:rsidR="00AB4294" w:rsidRDefault="00AB4294" w:rsidP="00F7651F">
      <w:pPr>
        <w:spacing w:after="80"/>
      </w:pPr>
      <w:r>
        <w:t>Insättning av koordinaterna för vertex ger då</w:t>
      </w:r>
    </w:p>
    <w:p w14:paraId="0B5FECDE" w14:textId="77777777" w:rsidR="00AB4294" w:rsidRDefault="00AB4294" w:rsidP="00F7651F">
      <w:pPr>
        <w:spacing w:after="80"/>
      </w:pPr>
      <w:r w:rsidRPr="00762CA4">
        <w:rPr>
          <w:position w:val="-40"/>
        </w:rPr>
        <w:object w:dxaOrig="1440" w:dyaOrig="920" w14:anchorId="50BC8564">
          <v:shape id="_x0000_i1027" type="#_x0000_t75" style="width:1in;height:45.75pt" o:ole="">
            <v:imagedata r:id="rId15" o:title=""/>
          </v:shape>
          <o:OLEObject Type="Embed" ProgID="Equation.DSMT4" ShapeID="_x0000_i1027" DrawAspect="Content" ObjectID="_1734188095" r:id="rId16"/>
        </w:object>
      </w:r>
    </w:p>
    <w:p w14:paraId="7A0EC91A" w14:textId="77777777" w:rsidR="00AB4294" w:rsidRDefault="00AB4294" w:rsidP="00F7651F">
      <w:pPr>
        <w:spacing w:after="80"/>
      </w:pPr>
      <w:r>
        <w:t>Vi får då att</w:t>
      </w:r>
    </w:p>
    <w:p w14:paraId="2445DD16" w14:textId="77777777" w:rsidR="00AB4294" w:rsidRDefault="00AB4294" w:rsidP="00F7651F">
      <w:pPr>
        <w:spacing w:after="80"/>
      </w:pPr>
      <w:r w:rsidRPr="00762CA4">
        <w:rPr>
          <w:position w:val="-22"/>
          <w:highlight w:val="yellow"/>
        </w:rPr>
        <w:object w:dxaOrig="1440" w:dyaOrig="560" w14:anchorId="6B563387">
          <v:shape id="_x0000_i1028" type="#_x0000_t75" style="width:1in;height:27.75pt" o:ole="">
            <v:imagedata r:id="rId17" o:title=""/>
          </v:shape>
          <o:OLEObject Type="Embed" ProgID="Equation.DSMT4" ShapeID="_x0000_i1028" DrawAspect="Content" ObjectID="_1734188096" r:id="rId18"/>
        </w:object>
      </w:r>
    </w:p>
    <w:p w14:paraId="273F6B89" w14:textId="77777777" w:rsidR="00AB4294" w:rsidRDefault="00AB4294" w:rsidP="00AB4294">
      <w:pPr>
        <w:ind w:right="-213"/>
      </w:pPr>
      <w:r>
        <w:t xml:space="preserve">Nu gäller det att välja ett </w:t>
      </w:r>
      <w:r w:rsidRPr="001F588A">
        <w:rPr>
          <w:i/>
          <w:iCs/>
        </w:rPr>
        <w:t>ortonormerat</w:t>
      </w:r>
      <w:r>
        <w:t xml:space="preserve"> koordinatsystem där en enhet är lika lång i x- och y-led. Skärmen på räknaren har längd/höjd- förhållandet </w:t>
      </w:r>
      <w:r w:rsidRPr="006E0E41">
        <w:rPr>
          <w:position w:val="-8"/>
        </w:rPr>
        <w:object w:dxaOrig="1240" w:dyaOrig="279" w14:anchorId="6503B8F4">
          <v:shape id="_x0000_i1029" type="#_x0000_t75" style="width:62.25pt;height:14.25pt" o:ole="">
            <v:imagedata r:id="rId19" o:title=""/>
          </v:shape>
          <o:OLEObject Type="Embed" ProgID="Equation.DSMT4" ShapeID="_x0000_i1029" DrawAspect="Content" ObjectID="_1734188097" r:id="rId20"/>
        </w:object>
      </w:r>
      <w:r>
        <w:t>Vi ser då till att vi hittar en inställning som har det värdet.</w:t>
      </w:r>
    </w:p>
    <w:p w14:paraId="470D38BE" w14:textId="77777777" w:rsidR="00AB4294" w:rsidRDefault="00AB4294" w:rsidP="00AB4294">
      <w:pPr>
        <w:ind w:right="-213"/>
      </w:pPr>
      <w:r>
        <w:t>Detta är en bra inställning</w:t>
      </w:r>
    </w:p>
    <w:p w14:paraId="61469FEC" w14:textId="77777777" w:rsidR="00AB4294" w:rsidRDefault="00AB4294" w:rsidP="00AB4294">
      <w:pPr>
        <w:ind w:right="-213"/>
      </w:pPr>
      <w:r w:rsidRPr="006E0E41">
        <w:rPr>
          <w:noProof/>
        </w:rPr>
        <w:drawing>
          <wp:inline distT="0" distB="0" distL="0" distR="0" wp14:anchorId="023D11E7" wp14:editId="42B29BA8">
            <wp:extent cx="2314874" cy="1743075"/>
            <wp:effectExtent l="0" t="0" r="9525"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8771" cy="1746009"/>
                    </a:xfrm>
                    <a:prstGeom prst="rect">
                      <a:avLst/>
                    </a:prstGeom>
                    <a:noFill/>
                    <a:ln>
                      <a:noFill/>
                    </a:ln>
                  </pic:spPr>
                </pic:pic>
              </a:graphicData>
            </a:graphic>
          </wp:inline>
        </w:drawing>
      </w:r>
    </w:p>
    <w:p w14:paraId="6D7204D6" w14:textId="77777777" w:rsidR="00AB4294" w:rsidRDefault="00AB4294" w:rsidP="00AB4294">
      <w:pPr>
        <w:ind w:right="-213"/>
      </w:pPr>
      <w:r>
        <w:t>Nu lägger vi in bakgrunden och funktionen i detta koordinatsystem. Vi får en hyfsat bra anpassning till bågen.</w:t>
      </w:r>
    </w:p>
    <w:p w14:paraId="4A30795B" w14:textId="77777777" w:rsidR="00AB4294" w:rsidRDefault="00AB4294" w:rsidP="00AB4294">
      <w:pPr>
        <w:ind w:right="-213"/>
      </w:pPr>
      <w:r w:rsidRPr="006E0E41">
        <w:rPr>
          <w:noProof/>
        </w:rPr>
        <w:drawing>
          <wp:inline distT="0" distB="0" distL="0" distR="0" wp14:anchorId="07E2F998" wp14:editId="53B1C82C">
            <wp:extent cx="2867025" cy="2158839"/>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2509" cy="2170499"/>
                    </a:xfrm>
                    <a:prstGeom prst="rect">
                      <a:avLst/>
                    </a:prstGeom>
                    <a:noFill/>
                    <a:ln>
                      <a:noFill/>
                    </a:ln>
                  </pic:spPr>
                </pic:pic>
              </a:graphicData>
            </a:graphic>
          </wp:inline>
        </w:drawing>
      </w:r>
    </w:p>
    <w:p w14:paraId="342CC41F" w14:textId="77777777" w:rsidR="00AB4294" w:rsidRDefault="00AB4294" w:rsidP="00AB4294">
      <w:r>
        <w:t>Nu ska vi testa ett annat sätt. Vi avmarkerar funktionen i Y=-editorn så att vi bara har bilden som bakgrund i koordinatsystemet.</w:t>
      </w:r>
    </w:p>
    <w:p w14:paraId="346CB127" w14:textId="77777777" w:rsidR="00AB4294" w:rsidRDefault="00AB4294" w:rsidP="00AB4294">
      <w:r>
        <w:t xml:space="preserve">Sedan öppnar vi statistikeditorn och väljer en speciell regressionsmodell som heter </w:t>
      </w:r>
      <w:r w:rsidRPr="00F7651F">
        <w:rPr>
          <w:b/>
          <w:bCs/>
        </w:rPr>
        <w:t>SnabbDiag</w:t>
      </w:r>
      <w:r>
        <w:t>&amp;Passa-Ekv.</w:t>
      </w:r>
    </w:p>
    <w:p w14:paraId="2EA69D22" w14:textId="75C738E1" w:rsidR="00AB4294" w:rsidRDefault="00AB4294" w:rsidP="00AB4294">
      <w:r>
        <w:t xml:space="preserve">Med </w:t>
      </w:r>
      <w:r w:rsidR="0030495C">
        <w:t>detta</w:t>
      </w:r>
      <w:r w:rsidR="00F7651F">
        <w:t xml:space="preserve"> verktyg</w:t>
      </w:r>
      <w:r>
        <w:t xml:space="preserve"> kan du droppa punkter på en diagramskärm och modellera en kurva till dessa punkter med hjälp av de inbyggda regressionsmodellerna. Man kan välja färg och linjestil, rita punkter på en graf och välja en modell som passar in på de ritade punkterna. Du kan sedan lagra resultaten av plottningen.</w:t>
      </w:r>
    </w:p>
    <w:p w14:paraId="7B7D55BB" w14:textId="3E3C17B6" w:rsidR="00A257D6" w:rsidRDefault="00F7651F" w:rsidP="00AB4294">
      <w:r>
        <w:t xml:space="preserve">Så här ser det ut när vi har droppat 9 </w:t>
      </w:r>
      <w:r w:rsidR="0030495C">
        <w:t>punkter</w:t>
      </w:r>
      <w:r>
        <w:t xml:space="preserve"> som verkar ligga på bågen. </w:t>
      </w:r>
    </w:p>
    <w:p w14:paraId="785C3794" w14:textId="13229988" w:rsidR="00A257D6" w:rsidRDefault="00A257D6" w:rsidP="00AB4294">
      <w:r w:rsidRPr="00A257D6">
        <w:rPr>
          <w:noProof/>
        </w:rPr>
        <w:drawing>
          <wp:inline distT="0" distB="0" distL="0" distR="0" wp14:anchorId="4618BEFA" wp14:editId="0D714AF7">
            <wp:extent cx="2771775" cy="2087386"/>
            <wp:effectExtent l="0" t="0" r="0" b="8255"/>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72852" cy="2088197"/>
                    </a:xfrm>
                    <a:prstGeom prst="rect">
                      <a:avLst/>
                    </a:prstGeom>
                    <a:noFill/>
                    <a:ln>
                      <a:noFill/>
                    </a:ln>
                  </pic:spPr>
                </pic:pic>
              </a:graphicData>
            </a:graphic>
          </wp:inline>
        </w:drawing>
      </w:r>
    </w:p>
    <w:p w14:paraId="58949AB3" w14:textId="50FAD581" w:rsidR="00F7651F" w:rsidRDefault="00A257D6" w:rsidP="00AB4294">
      <w:r>
        <w:t>Sedan ska</w:t>
      </w:r>
      <w:r w:rsidR="00F7651F">
        <w:t xml:space="preserve"> man välja regressionsmodell. Vi väljer nu ANPEK, som står för ANPassa EKvation. Då få</w:t>
      </w:r>
      <w:r>
        <w:t xml:space="preserve">r man möjlighet att välja regressionsmodell. Vi väljer </w:t>
      </w:r>
      <w:r w:rsidR="0030495C">
        <w:t>alternativ</w:t>
      </w:r>
      <w:r>
        <w:t xml:space="preserve"> 3: KvadReg.</w:t>
      </w:r>
    </w:p>
    <w:p w14:paraId="07447C61" w14:textId="5D75A354" w:rsidR="00F7651F" w:rsidRDefault="00A257D6" w:rsidP="00AB4294">
      <w:r w:rsidRPr="00A257D6">
        <w:rPr>
          <w:noProof/>
        </w:rPr>
        <w:drawing>
          <wp:inline distT="0" distB="0" distL="0" distR="0" wp14:anchorId="60036C4B" wp14:editId="71516368">
            <wp:extent cx="2771775" cy="2087386"/>
            <wp:effectExtent l="0" t="0" r="0" b="8255"/>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75654" cy="2090307"/>
                    </a:xfrm>
                    <a:prstGeom prst="rect">
                      <a:avLst/>
                    </a:prstGeom>
                    <a:noFill/>
                    <a:ln>
                      <a:noFill/>
                    </a:ln>
                  </pic:spPr>
                </pic:pic>
              </a:graphicData>
            </a:graphic>
          </wp:inline>
        </w:drawing>
      </w:r>
    </w:p>
    <w:p w14:paraId="6A943385" w14:textId="77777777" w:rsidR="00A257D6" w:rsidRDefault="00A257D6" w:rsidP="00AB4294"/>
    <w:p w14:paraId="79695ACB" w14:textId="14353004" w:rsidR="00A257D6" w:rsidRDefault="00A257D6" w:rsidP="00AB4294">
      <w:r>
        <w:lastRenderedPageBreak/>
        <w:t>Så här blir resultatet:</w:t>
      </w:r>
    </w:p>
    <w:p w14:paraId="577FB7FC" w14:textId="3470C00D" w:rsidR="00A257D6" w:rsidRDefault="00A257D6" w:rsidP="00AB4294">
      <w:r w:rsidRPr="00A257D6">
        <w:rPr>
          <w:noProof/>
        </w:rPr>
        <w:drawing>
          <wp:inline distT="0" distB="0" distL="0" distR="0" wp14:anchorId="23E9C8A7" wp14:editId="10118CC2">
            <wp:extent cx="2769902" cy="2085975"/>
            <wp:effectExtent l="0" t="0" r="0" b="0"/>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0747" cy="2094142"/>
                    </a:xfrm>
                    <a:prstGeom prst="rect">
                      <a:avLst/>
                    </a:prstGeom>
                    <a:noFill/>
                    <a:ln>
                      <a:noFill/>
                    </a:ln>
                  </pic:spPr>
                </pic:pic>
              </a:graphicData>
            </a:graphic>
          </wp:inline>
        </w:drawing>
      </w:r>
    </w:p>
    <w:p w14:paraId="2D0B64B6" w14:textId="2390C88B" w:rsidR="00A257D6" w:rsidRDefault="00A257D6" w:rsidP="00AB4294">
      <w:r>
        <w:t>Nu kan vi lagra resultatet. Datapunkter lagrar vi L1 och L2 och själva regressionsuttrycket i Y5.</w:t>
      </w:r>
    </w:p>
    <w:p w14:paraId="046A378B" w14:textId="46A9CDFB" w:rsidR="00A257D6" w:rsidRDefault="00A257D6" w:rsidP="00AB4294">
      <w:r w:rsidRPr="00A257D6">
        <w:rPr>
          <w:noProof/>
        </w:rPr>
        <w:drawing>
          <wp:inline distT="0" distB="0" distL="0" distR="0" wp14:anchorId="656D5FFE" wp14:editId="49D606F7">
            <wp:extent cx="2752725" cy="2073039"/>
            <wp:effectExtent l="0" t="0" r="0" b="3810"/>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1696" cy="2079795"/>
                    </a:xfrm>
                    <a:prstGeom prst="rect">
                      <a:avLst/>
                    </a:prstGeom>
                    <a:noFill/>
                    <a:ln>
                      <a:noFill/>
                    </a:ln>
                  </pic:spPr>
                </pic:pic>
              </a:graphicData>
            </a:graphic>
          </wp:inline>
        </w:drawing>
      </w:r>
    </w:p>
    <w:p w14:paraId="279020AA" w14:textId="64F2548E" w:rsidR="00A257D6" w:rsidRDefault="00A257D6" w:rsidP="00AB4294">
      <w:r>
        <w:t>Så här ser uttrycket ut:</w:t>
      </w:r>
    </w:p>
    <w:p w14:paraId="19E0CB25" w14:textId="594B7365" w:rsidR="00A257D6" w:rsidRDefault="00A257D6" w:rsidP="00AB4294">
      <w:r w:rsidRPr="00A257D6">
        <w:rPr>
          <w:noProof/>
        </w:rPr>
        <w:drawing>
          <wp:inline distT="0" distB="0" distL="0" distR="0" wp14:anchorId="6026323B" wp14:editId="40D399B2">
            <wp:extent cx="2543175" cy="1915230"/>
            <wp:effectExtent l="0" t="0" r="0" b="8890"/>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52603" cy="1922330"/>
                    </a:xfrm>
                    <a:prstGeom prst="rect">
                      <a:avLst/>
                    </a:prstGeom>
                    <a:noFill/>
                    <a:ln>
                      <a:noFill/>
                    </a:ln>
                  </pic:spPr>
                </pic:pic>
              </a:graphicData>
            </a:graphic>
          </wp:inline>
        </w:drawing>
      </w:r>
    </w:p>
    <w:p w14:paraId="62395DDC" w14:textId="08B4BF82" w:rsidR="00A257D6" w:rsidRDefault="00A257D6" w:rsidP="00AB4294">
      <w:r>
        <w:t>Skiljer sig en del från den algebraiska beräkningen. Om vi ”droppar” om får man säkert ett annat resultat.</w:t>
      </w:r>
    </w:p>
    <w:p w14:paraId="267EDA5F" w14:textId="0C519E22" w:rsidR="00A257D6" w:rsidRPr="003616F4" w:rsidRDefault="00B1429D" w:rsidP="003616F4">
      <w:pPr>
        <w:spacing w:after="60"/>
        <w:rPr>
          <w:b/>
          <w:bCs/>
          <w:sz w:val="24"/>
          <w:szCs w:val="24"/>
        </w:rPr>
      </w:pPr>
      <w:r>
        <w:rPr>
          <w:b/>
          <w:bCs/>
          <w:sz w:val="24"/>
          <w:szCs w:val="24"/>
        </w:rPr>
        <w:br w:type="column"/>
      </w:r>
      <w:r w:rsidR="003616F4" w:rsidRPr="003616F4">
        <w:rPr>
          <w:b/>
          <w:bCs/>
          <w:sz w:val="24"/>
          <w:szCs w:val="24"/>
        </w:rPr>
        <w:t>Det finns bättre modeller</w:t>
      </w:r>
    </w:p>
    <w:p w14:paraId="228D29BC" w14:textId="148178D7" w:rsidR="003616F4" w:rsidRDefault="003616F4" w:rsidP="003616F4">
      <w:r>
        <w:t>Den finsk-amerikanske konstruktören av Gateway Arch, Eero Saarinen, visste att en parab</w:t>
      </w:r>
      <w:r w:rsidR="00B52364">
        <w:t>e</w:t>
      </w:r>
      <w:r>
        <w:t>l inte var den bästa formen för en sådan här båge.</w:t>
      </w:r>
    </w:p>
    <w:p w14:paraId="7535AD3D" w14:textId="4DB9828A" w:rsidR="003616F4" w:rsidRDefault="003616F4" w:rsidP="003616F4">
      <w:r>
        <w:t xml:space="preserve">Bågar har i alla tider använts som bro- och takstöd, eftersom de är bra på att leda krafter nedåt i stället för utåt, vilket minskar risken för att konstruktionen kollapsar. En bågform som ofta används är </w:t>
      </w:r>
      <w:r w:rsidRPr="003616F4">
        <w:rPr>
          <w:i/>
          <w:iCs/>
        </w:rPr>
        <w:t>kedje</w:t>
      </w:r>
      <w:r w:rsidR="00B52364">
        <w:rPr>
          <w:i/>
          <w:iCs/>
        </w:rPr>
        <w:t>kurvan</w:t>
      </w:r>
      <w:r>
        <w:t>. En kedje</w:t>
      </w:r>
      <w:r w:rsidR="00B52364">
        <w:t>kurva</w:t>
      </w:r>
      <w:r>
        <w:t xml:space="preserve"> har den form som skapas av en kedja som hänger fritt mellan två stöd.</w:t>
      </w:r>
    </w:p>
    <w:p w14:paraId="09FE9C79" w14:textId="5C8C789F" w:rsidR="003616F4" w:rsidRPr="00B52364" w:rsidRDefault="003616F4" w:rsidP="003616F4">
      <w:pPr>
        <w:rPr>
          <w:sz w:val="18"/>
          <w:szCs w:val="18"/>
        </w:rPr>
      </w:pPr>
      <w:r>
        <w:rPr>
          <w:noProof/>
        </w:rPr>
        <w:drawing>
          <wp:inline distT="0" distB="0" distL="0" distR="0" wp14:anchorId="0FBF1FB0" wp14:editId="458CB5E0">
            <wp:extent cx="2619375" cy="1964531"/>
            <wp:effectExtent l="0" t="0" r="0" b="0"/>
            <wp:docPr id="36" name="Bildobjekt 36" descr="Catenar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tenary - Wikipedi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4660" cy="1968495"/>
                    </a:xfrm>
                    <a:prstGeom prst="rect">
                      <a:avLst/>
                    </a:prstGeom>
                    <a:noFill/>
                    <a:ln>
                      <a:noFill/>
                    </a:ln>
                  </pic:spPr>
                </pic:pic>
              </a:graphicData>
            </a:graphic>
          </wp:inline>
        </w:drawing>
      </w:r>
      <w:r>
        <w:br/>
      </w:r>
      <w:r w:rsidRPr="00B52364">
        <w:rPr>
          <w:sz w:val="18"/>
          <w:szCs w:val="18"/>
        </w:rPr>
        <w:t>Foto:Wikipedia</w:t>
      </w:r>
    </w:p>
    <w:p w14:paraId="2EC90880" w14:textId="7B4DC740" w:rsidR="00A84EE4" w:rsidRDefault="00A84EE4" w:rsidP="00B1429D">
      <w:pPr>
        <w:spacing w:after="60"/>
        <w:rPr>
          <w:sz w:val="21"/>
          <w:szCs w:val="21"/>
        </w:rPr>
      </w:pPr>
      <w:r w:rsidRPr="00A84EE4">
        <w:rPr>
          <w:sz w:val="21"/>
          <w:szCs w:val="21"/>
        </w:rPr>
        <w:t xml:space="preserve">En </w:t>
      </w:r>
      <w:r w:rsidR="0030495C">
        <w:rPr>
          <w:sz w:val="21"/>
          <w:szCs w:val="21"/>
        </w:rPr>
        <w:t>kedjekurva</w:t>
      </w:r>
      <w:r w:rsidRPr="00A84EE4">
        <w:rPr>
          <w:sz w:val="21"/>
          <w:szCs w:val="21"/>
        </w:rPr>
        <w:t xml:space="preserve"> </w:t>
      </w:r>
      <w:r w:rsidR="0030495C">
        <w:rPr>
          <w:sz w:val="21"/>
          <w:szCs w:val="21"/>
        </w:rPr>
        <w:t>har</w:t>
      </w:r>
      <w:r w:rsidRPr="00A84EE4">
        <w:rPr>
          <w:sz w:val="21"/>
          <w:szCs w:val="21"/>
        </w:rPr>
        <w:t xml:space="preserve"> en intressant </w:t>
      </w:r>
      <w:r w:rsidR="0030495C">
        <w:rPr>
          <w:sz w:val="21"/>
          <w:szCs w:val="21"/>
        </w:rPr>
        <w:t>form</w:t>
      </w:r>
      <w:r w:rsidRPr="00A84EE4">
        <w:rPr>
          <w:sz w:val="21"/>
          <w:szCs w:val="21"/>
        </w:rPr>
        <w:t xml:space="preserve">. Den är medelvärdet av </w:t>
      </w:r>
      <w:r w:rsidRPr="0030495C">
        <w:rPr>
          <w:i/>
          <w:iCs/>
          <w:sz w:val="21"/>
          <w:szCs w:val="21"/>
        </w:rPr>
        <w:t>y</w:t>
      </w:r>
      <w:r w:rsidRPr="00A84EE4">
        <w:rPr>
          <w:sz w:val="21"/>
          <w:szCs w:val="21"/>
        </w:rPr>
        <w:t>-värdena för en exponentiellt minskande kurva och en exponentiellt ökande kurva.</w:t>
      </w:r>
      <w:r>
        <w:rPr>
          <w:sz w:val="21"/>
          <w:szCs w:val="21"/>
        </w:rPr>
        <w:t xml:space="preserve"> Vi kan skriva så här:</w:t>
      </w:r>
    </w:p>
    <w:p w14:paraId="4E005A08" w14:textId="2BB5A8F7" w:rsidR="00A84EE4" w:rsidRPr="00A84EE4" w:rsidRDefault="00A84EE4" w:rsidP="00B1429D">
      <w:pPr>
        <w:spacing w:after="60"/>
        <w:rPr>
          <w:sz w:val="21"/>
          <w:szCs w:val="21"/>
        </w:rPr>
      </w:pPr>
      <w:r w:rsidRPr="00A84EE4">
        <w:rPr>
          <w:position w:val="-22"/>
          <w:sz w:val="21"/>
          <w:szCs w:val="21"/>
        </w:rPr>
        <w:object w:dxaOrig="1080" w:dyaOrig="600" w14:anchorId="3A41A716">
          <v:shape id="_x0000_i1030" type="#_x0000_t75" style="width:54pt;height:30pt" o:ole="">
            <v:imagedata r:id="rId29" o:title=""/>
          </v:shape>
          <o:OLEObject Type="Embed" ProgID="Equation.DSMT4" ShapeID="_x0000_i1030" DrawAspect="Content" ObjectID="_1734188098" r:id="rId30"/>
        </w:object>
      </w:r>
    </w:p>
    <w:p w14:paraId="581830A5" w14:textId="6C168C1E" w:rsidR="00A84EE4" w:rsidRDefault="00A84EE4" w:rsidP="00B1429D">
      <w:pPr>
        <w:spacing w:after="60"/>
        <w:rPr>
          <w:sz w:val="21"/>
          <w:szCs w:val="21"/>
        </w:rPr>
      </w:pPr>
      <w:r w:rsidRPr="00A84EE4">
        <w:rPr>
          <w:sz w:val="21"/>
          <w:szCs w:val="21"/>
        </w:rPr>
        <w:t xml:space="preserve">Den första </w:t>
      </w:r>
      <w:r>
        <w:rPr>
          <w:sz w:val="21"/>
          <w:szCs w:val="21"/>
        </w:rPr>
        <w:t>termen i</w:t>
      </w:r>
      <w:r w:rsidRPr="00A84EE4">
        <w:rPr>
          <w:sz w:val="21"/>
          <w:szCs w:val="21"/>
        </w:rPr>
        <w:t xml:space="preserve"> täljaren,</w:t>
      </w:r>
      <w:r w:rsidRPr="00A84EE4">
        <w:rPr>
          <w:position w:val="-8"/>
          <w:sz w:val="21"/>
          <w:szCs w:val="21"/>
        </w:rPr>
        <w:object w:dxaOrig="340" w:dyaOrig="340" w14:anchorId="1E3FD755">
          <v:shape id="_x0000_i1031" type="#_x0000_t75" style="width:17.25pt;height:17.25pt" o:ole="">
            <v:imagedata r:id="rId31" o:title=""/>
          </v:shape>
          <o:OLEObject Type="Embed" ProgID="Equation.DSMT4" ShapeID="_x0000_i1031" DrawAspect="Content" ObjectID="_1734188099" r:id="rId32"/>
        </w:object>
      </w:r>
      <w:r>
        <w:rPr>
          <w:sz w:val="21"/>
          <w:szCs w:val="21"/>
        </w:rPr>
        <w:t>ökar</w:t>
      </w:r>
      <w:r w:rsidRPr="00A84EE4">
        <w:rPr>
          <w:sz w:val="21"/>
          <w:szCs w:val="21"/>
        </w:rPr>
        <w:t xml:space="preserve"> exponentiellt när x ökar, medan den andra </w:t>
      </w:r>
      <w:r>
        <w:rPr>
          <w:sz w:val="21"/>
          <w:szCs w:val="21"/>
        </w:rPr>
        <w:t>termen</w:t>
      </w:r>
      <w:r w:rsidRPr="00A84EE4">
        <w:rPr>
          <w:sz w:val="21"/>
          <w:szCs w:val="21"/>
        </w:rPr>
        <w:t xml:space="preserve">, </w:t>
      </w:r>
      <w:r w:rsidR="00B1429D" w:rsidRPr="00B1429D">
        <w:rPr>
          <w:position w:val="-8"/>
          <w:sz w:val="21"/>
          <w:szCs w:val="21"/>
        </w:rPr>
        <w:object w:dxaOrig="420" w:dyaOrig="340" w14:anchorId="29AC8E3E">
          <v:shape id="_x0000_i1032" type="#_x0000_t75" style="width:21pt;height:17.25pt" o:ole="">
            <v:imagedata r:id="rId33" o:title=""/>
          </v:shape>
          <o:OLEObject Type="Embed" ProgID="Equation.DSMT4" ShapeID="_x0000_i1032" DrawAspect="Content" ObjectID="_1734188100" r:id="rId34"/>
        </w:object>
      </w:r>
      <w:r w:rsidRPr="00A84EE4">
        <w:rPr>
          <w:sz w:val="21"/>
          <w:szCs w:val="21"/>
        </w:rPr>
        <w:t xml:space="preserve"> </w:t>
      </w:r>
      <w:r>
        <w:rPr>
          <w:sz w:val="21"/>
          <w:szCs w:val="21"/>
        </w:rPr>
        <w:t>minskar</w:t>
      </w:r>
      <w:r w:rsidRPr="00A84EE4">
        <w:rPr>
          <w:sz w:val="21"/>
          <w:szCs w:val="21"/>
        </w:rPr>
        <w:t xml:space="preserve"> expo</w:t>
      </w:r>
      <w:r w:rsidR="00B1429D">
        <w:rPr>
          <w:sz w:val="21"/>
          <w:szCs w:val="21"/>
        </w:rPr>
        <w:t>-</w:t>
      </w:r>
      <w:r w:rsidRPr="00A84EE4">
        <w:rPr>
          <w:sz w:val="21"/>
          <w:szCs w:val="21"/>
        </w:rPr>
        <w:t xml:space="preserve">nentiellt när </w:t>
      </w:r>
      <w:r w:rsidRPr="00B1429D">
        <w:rPr>
          <w:i/>
          <w:iCs/>
          <w:sz w:val="21"/>
          <w:szCs w:val="21"/>
        </w:rPr>
        <w:t>x</w:t>
      </w:r>
      <w:r w:rsidRPr="00A84EE4">
        <w:rPr>
          <w:sz w:val="21"/>
          <w:szCs w:val="21"/>
        </w:rPr>
        <w:t xml:space="preserve"> ökar</w:t>
      </w:r>
      <w:r w:rsidR="00B1429D">
        <w:rPr>
          <w:sz w:val="21"/>
          <w:szCs w:val="21"/>
        </w:rPr>
        <w:t>.</w:t>
      </w:r>
    </w:p>
    <w:p w14:paraId="380A4EAA" w14:textId="4765530D" w:rsidR="00B1429D" w:rsidRPr="00A84EE4" w:rsidRDefault="00B1429D" w:rsidP="00B1429D">
      <w:pPr>
        <w:spacing w:after="60"/>
        <w:rPr>
          <w:sz w:val="21"/>
          <w:szCs w:val="21"/>
        </w:rPr>
      </w:pPr>
      <w:r w:rsidRPr="00B1429D">
        <w:rPr>
          <w:noProof/>
          <w:sz w:val="21"/>
          <w:szCs w:val="21"/>
        </w:rPr>
        <w:drawing>
          <wp:inline distT="0" distB="0" distL="0" distR="0" wp14:anchorId="1EC5BB57" wp14:editId="17EA79D7">
            <wp:extent cx="2781300" cy="2094559"/>
            <wp:effectExtent l="0" t="0" r="0" b="127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82857" cy="2095731"/>
                    </a:xfrm>
                    <a:prstGeom prst="rect">
                      <a:avLst/>
                    </a:prstGeom>
                    <a:noFill/>
                    <a:ln>
                      <a:noFill/>
                    </a:ln>
                  </pic:spPr>
                </pic:pic>
              </a:graphicData>
            </a:graphic>
          </wp:inline>
        </w:drawing>
      </w:r>
    </w:p>
    <w:p w14:paraId="07951B6C" w14:textId="7FB805F8" w:rsidR="009E6D97" w:rsidRDefault="00A84EE4" w:rsidP="009E6D97">
      <w:pPr>
        <w:ind w:right="354"/>
      </w:pPr>
      <w:r w:rsidRPr="00A84EE4">
        <w:rPr>
          <w:sz w:val="21"/>
          <w:szCs w:val="21"/>
        </w:rPr>
        <w:lastRenderedPageBreak/>
        <w:t xml:space="preserve">Vi </w:t>
      </w:r>
      <w:r w:rsidR="00B1429D">
        <w:rPr>
          <w:sz w:val="21"/>
          <w:szCs w:val="21"/>
        </w:rPr>
        <w:t>man adderar</w:t>
      </w:r>
      <w:r w:rsidRPr="00A84EE4">
        <w:rPr>
          <w:sz w:val="21"/>
          <w:szCs w:val="21"/>
        </w:rPr>
        <w:t xml:space="preserve"> y-värdena för de två exponentiella </w:t>
      </w:r>
      <w:r w:rsidR="00B1429D">
        <w:rPr>
          <w:sz w:val="21"/>
          <w:szCs w:val="21"/>
        </w:rPr>
        <w:t>funktionerna</w:t>
      </w:r>
      <w:r w:rsidRPr="00A84EE4">
        <w:rPr>
          <w:sz w:val="21"/>
          <w:szCs w:val="21"/>
        </w:rPr>
        <w:t xml:space="preserve"> och </w:t>
      </w:r>
      <w:r w:rsidR="00B1429D">
        <w:rPr>
          <w:sz w:val="21"/>
          <w:szCs w:val="21"/>
        </w:rPr>
        <w:t xml:space="preserve">sedan </w:t>
      </w:r>
      <w:r w:rsidRPr="00A84EE4">
        <w:rPr>
          <w:sz w:val="21"/>
          <w:szCs w:val="21"/>
        </w:rPr>
        <w:t>dividerar med 2 (</w:t>
      </w:r>
      <w:r>
        <w:t>medel</w:t>
      </w:r>
      <w:r w:rsidR="009E6D97">
        <w:t>-</w:t>
      </w:r>
      <w:r>
        <w:t xml:space="preserve">värdet av y-värdena) </w:t>
      </w:r>
      <w:r w:rsidR="00B1429D">
        <w:t>så får vi den enkla kedjekurvan</w:t>
      </w:r>
      <w:r w:rsidR="009E6D97">
        <w:t>.</w:t>
      </w:r>
    </w:p>
    <w:p w14:paraId="77C0D5A3" w14:textId="4DE556E8" w:rsidR="00A84EE4" w:rsidRDefault="009E6D97" w:rsidP="009E6D97">
      <w:pPr>
        <w:ind w:right="354"/>
      </w:pPr>
      <w:r w:rsidRPr="009E6D97">
        <w:rPr>
          <w:noProof/>
        </w:rPr>
        <w:drawing>
          <wp:inline distT="0" distB="0" distL="0" distR="0" wp14:anchorId="690B3708" wp14:editId="73D7CBD2">
            <wp:extent cx="2719309" cy="2047875"/>
            <wp:effectExtent l="0" t="0" r="508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22066" cy="2049951"/>
                    </a:xfrm>
                    <a:prstGeom prst="rect">
                      <a:avLst/>
                    </a:prstGeom>
                    <a:noFill/>
                    <a:ln>
                      <a:noFill/>
                    </a:ln>
                  </pic:spPr>
                </pic:pic>
              </a:graphicData>
            </a:graphic>
          </wp:inline>
        </w:drawing>
      </w:r>
    </w:p>
    <w:p w14:paraId="06EF0581" w14:textId="6CD53FAA" w:rsidR="003C1973" w:rsidRPr="003C1973" w:rsidRDefault="003C1973" w:rsidP="0030177E">
      <w:pPr>
        <w:pStyle w:val="Default"/>
        <w:spacing w:after="60" w:line="259" w:lineRule="auto"/>
        <w:rPr>
          <w:sz w:val="21"/>
          <w:szCs w:val="21"/>
          <w:lang w:val="en-US"/>
        </w:rPr>
      </w:pPr>
      <w:r w:rsidRPr="003C1973">
        <w:rPr>
          <w:sz w:val="21"/>
          <w:szCs w:val="21"/>
        </w:rPr>
        <w:t xml:space="preserve">Detta är ett exempel på en hyperbolisk. Den kallas "cosh" eftersom den på vissa sätt beter sig på samma sätt som cosinusfunktionen från trigonometrin. </w:t>
      </w:r>
      <w:r w:rsidRPr="003C1973">
        <w:rPr>
          <w:sz w:val="21"/>
          <w:szCs w:val="21"/>
          <w:lang w:val="en-US"/>
        </w:rPr>
        <w:t xml:space="preserve">"H" i "cosh" </w:t>
      </w:r>
      <w:r>
        <w:rPr>
          <w:sz w:val="21"/>
          <w:szCs w:val="21"/>
          <w:lang w:val="en-US"/>
        </w:rPr>
        <w:t>st</w:t>
      </w:r>
      <w:r w:rsidR="00A82E32">
        <w:rPr>
          <w:sz w:val="21"/>
          <w:szCs w:val="21"/>
          <w:lang w:val="en-US"/>
        </w:rPr>
        <w:t>å</w:t>
      </w:r>
      <w:r>
        <w:rPr>
          <w:sz w:val="21"/>
          <w:szCs w:val="21"/>
          <w:lang w:val="en-US"/>
        </w:rPr>
        <w:t>r för</w:t>
      </w:r>
      <w:r w:rsidRPr="003C1973">
        <w:rPr>
          <w:sz w:val="21"/>
          <w:szCs w:val="21"/>
          <w:lang w:val="en-US"/>
        </w:rPr>
        <w:t xml:space="preserve"> "hyperbolisk".</w:t>
      </w:r>
      <w:r>
        <w:rPr>
          <w:sz w:val="21"/>
          <w:szCs w:val="21"/>
          <w:lang w:val="en-US"/>
        </w:rPr>
        <w:t xml:space="preserve"> </w:t>
      </w:r>
      <w:r w:rsidRPr="003C1973">
        <w:rPr>
          <w:sz w:val="21"/>
          <w:szCs w:val="21"/>
          <w:lang w:val="en-US"/>
        </w:rPr>
        <w:t>Vi kan skriva:</w:t>
      </w:r>
    </w:p>
    <w:p w14:paraId="4570DE69" w14:textId="148F857E" w:rsidR="003C1973" w:rsidRDefault="003C1973" w:rsidP="0030177E">
      <w:pPr>
        <w:pStyle w:val="indent"/>
        <w:spacing w:before="0" w:beforeAutospacing="0" w:after="0" w:afterAutospacing="0"/>
        <w:rPr>
          <w:rFonts w:ascii="Arial" w:hAnsi="Arial" w:cs="Arial"/>
          <w:color w:val="000000"/>
          <w:sz w:val="27"/>
          <w:szCs w:val="27"/>
        </w:rPr>
      </w:pPr>
      <w:r w:rsidRPr="00A84EE4">
        <w:rPr>
          <w:position w:val="-22"/>
          <w:sz w:val="21"/>
          <w:szCs w:val="21"/>
        </w:rPr>
        <w:object w:dxaOrig="1480" w:dyaOrig="600" w14:anchorId="478CD982">
          <v:shape id="_x0000_i1033" type="#_x0000_t75" style="width:74.25pt;height:30pt" o:ole="">
            <v:imagedata r:id="rId37" o:title=""/>
          </v:shape>
          <o:OLEObject Type="Embed" ProgID="Equation.DSMT4" ShapeID="_x0000_i1033" DrawAspect="Content" ObjectID="_1734188101" r:id="rId38"/>
        </w:object>
      </w:r>
    </w:p>
    <w:p w14:paraId="7243DC0B" w14:textId="1A59A18C" w:rsidR="009E6D97" w:rsidRPr="00445B6C" w:rsidRDefault="009E6D97" w:rsidP="009E6D97">
      <w:pPr>
        <w:ind w:right="354"/>
        <w:rPr>
          <w:rFonts w:cstheme="minorHAnsi"/>
          <w:sz w:val="21"/>
          <w:szCs w:val="21"/>
        </w:rPr>
      </w:pPr>
      <w:r w:rsidRPr="00445B6C">
        <w:rPr>
          <w:rFonts w:cstheme="minorHAnsi"/>
          <w:sz w:val="21"/>
          <w:szCs w:val="21"/>
        </w:rPr>
        <w:t xml:space="preserve">Efter denna korta introduktion till kedjekurvan </w:t>
      </w:r>
      <w:r w:rsidR="003C1973" w:rsidRPr="00445B6C">
        <w:rPr>
          <w:rFonts w:cstheme="minorHAnsi"/>
          <w:sz w:val="21"/>
          <w:szCs w:val="21"/>
        </w:rPr>
        <w:t>så går vi över till kurvformen på Gateway Arch. I Y2</w:t>
      </w:r>
      <w:r w:rsidR="0030177E" w:rsidRPr="00445B6C">
        <w:rPr>
          <w:rFonts w:cstheme="minorHAnsi"/>
          <w:sz w:val="21"/>
          <w:szCs w:val="21"/>
        </w:rPr>
        <w:t xml:space="preserve">. Vi har här lagt in kedjekurvans ekvation också. </w:t>
      </w:r>
      <w:r w:rsidR="00445B6C" w:rsidRPr="00445B6C">
        <w:rPr>
          <w:rFonts w:cstheme="minorHAnsi"/>
          <w:sz w:val="21"/>
          <w:szCs w:val="21"/>
        </w:rPr>
        <w:t>Cosh( kan du infoga i editorn från katalogen. Tryck på</w:t>
      </w:r>
      <w:r w:rsidR="00445B6C">
        <w:rPr>
          <w:rFonts w:cstheme="minorHAnsi"/>
          <w:sz w:val="21"/>
          <w:szCs w:val="21"/>
        </w:rPr>
        <w:t xml:space="preserve"> </w:t>
      </w:r>
      <w:r w:rsidR="00445B6C">
        <w:rPr>
          <w:rFonts w:ascii="TI84PlusCEKeys" w:hAnsi="TI84PlusCEKeys" w:cstheme="minorHAnsi"/>
          <w:sz w:val="21"/>
          <w:szCs w:val="21"/>
        </w:rPr>
        <w:t>y</w:t>
      </w:r>
      <w:r w:rsidR="00445B6C">
        <w:rPr>
          <w:rFonts w:cstheme="minorHAnsi"/>
          <w:sz w:val="21"/>
          <w:szCs w:val="21"/>
        </w:rPr>
        <w:t xml:space="preserve"> </w:t>
      </w:r>
      <w:r w:rsidR="00445B6C">
        <w:rPr>
          <w:rFonts w:ascii="TI84PlusCEKeys" w:hAnsi="TI84PlusCEKeys" w:cstheme="minorHAnsi"/>
          <w:sz w:val="21"/>
          <w:szCs w:val="21"/>
        </w:rPr>
        <w:t>N</w:t>
      </w:r>
      <w:r w:rsidR="00445B6C" w:rsidRPr="00445B6C">
        <w:rPr>
          <w:rFonts w:cstheme="minorHAnsi"/>
          <w:sz w:val="21"/>
          <w:szCs w:val="21"/>
        </w:rPr>
        <w:t>. Du hittar den i listan som är alfabetiskt sorterad.</w:t>
      </w:r>
    </w:p>
    <w:p w14:paraId="78BC925B" w14:textId="11ADE347" w:rsidR="00AB4294" w:rsidRDefault="0030177E" w:rsidP="00AB4294">
      <w:r w:rsidRPr="0030177E">
        <w:rPr>
          <w:noProof/>
        </w:rPr>
        <w:drawing>
          <wp:inline distT="0" distB="0" distL="0" distR="0" wp14:anchorId="355BA996" wp14:editId="33A84632">
            <wp:extent cx="2719070" cy="2047695"/>
            <wp:effectExtent l="0" t="0" r="508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23194" cy="2050801"/>
                    </a:xfrm>
                    <a:prstGeom prst="rect">
                      <a:avLst/>
                    </a:prstGeom>
                    <a:noFill/>
                    <a:ln>
                      <a:noFill/>
                    </a:ln>
                  </pic:spPr>
                </pic:pic>
              </a:graphicData>
            </a:graphic>
          </wp:inline>
        </w:drawing>
      </w:r>
    </w:p>
    <w:p w14:paraId="7547AE3B" w14:textId="573C2877" w:rsidR="00AB4294" w:rsidRDefault="0030177E" w:rsidP="00AB4294">
      <w:r>
        <w:t>Vi plottar nu kedjekurvan.</w:t>
      </w:r>
    </w:p>
    <w:p w14:paraId="59F41354" w14:textId="657850BA" w:rsidR="00AB4294" w:rsidRDefault="0030177E" w:rsidP="00AB4294">
      <w:r w:rsidRPr="0030177E">
        <w:rPr>
          <w:noProof/>
        </w:rPr>
        <w:drawing>
          <wp:inline distT="0" distB="0" distL="0" distR="0" wp14:anchorId="5BE6FDC5" wp14:editId="43692F24">
            <wp:extent cx="2943225" cy="2216503"/>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48102" cy="2220176"/>
                    </a:xfrm>
                    <a:prstGeom prst="rect">
                      <a:avLst/>
                    </a:prstGeom>
                    <a:noFill/>
                    <a:ln>
                      <a:noFill/>
                    </a:ln>
                  </pic:spPr>
                </pic:pic>
              </a:graphicData>
            </a:graphic>
          </wp:inline>
        </w:drawing>
      </w:r>
    </w:p>
    <w:p w14:paraId="03966E23" w14:textId="7B974389" w:rsidR="00AB4294" w:rsidRDefault="0030177E" w:rsidP="00AB4294">
      <w:r>
        <w:t>Väldigt bra passning.</w:t>
      </w:r>
    </w:p>
    <w:p w14:paraId="7506CA24" w14:textId="726F0709" w:rsidR="00445B6C" w:rsidRDefault="00445B6C" w:rsidP="00AB4294">
      <w:r>
        <w:t>Låt eleverna arbeta med andra former. Det finns några sådana förladdade på räknaren.</w:t>
      </w:r>
    </w:p>
    <w:p w14:paraId="3D0BE86A" w14:textId="643BB939" w:rsidR="00AB4294" w:rsidRDefault="00445B6C" w:rsidP="00AB4294">
      <w:r w:rsidRPr="00445B6C">
        <w:rPr>
          <w:noProof/>
        </w:rPr>
        <w:drawing>
          <wp:inline distT="0" distB="0" distL="0" distR="0" wp14:anchorId="1ED49968" wp14:editId="28A42F07">
            <wp:extent cx="2883733" cy="21717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86186" cy="2173547"/>
                    </a:xfrm>
                    <a:prstGeom prst="rect">
                      <a:avLst/>
                    </a:prstGeom>
                    <a:noFill/>
                    <a:ln>
                      <a:noFill/>
                    </a:ln>
                  </pic:spPr>
                </pic:pic>
              </a:graphicData>
            </a:graphic>
          </wp:inline>
        </w:drawing>
      </w:r>
    </w:p>
    <w:p w14:paraId="0E4996C4" w14:textId="52E216F1" w:rsidR="00247D5F" w:rsidRPr="00AB4294" w:rsidRDefault="00247D5F" w:rsidP="00AB4294"/>
    <w:sectPr w:rsidR="00247D5F" w:rsidRPr="00AB4294" w:rsidSect="006408D3">
      <w:headerReference w:type="default" r:id="rId42"/>
      <w:footerReference w:type="default" r:id="rId43"/>
      <w:pgSz w:w="11906" w:h="16838"/>
      <w:pgMar w:top="2268" w:right="567" w:bottom="1418"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4A3EB" w14:textId="77777777" w:rsidR="00B0157B" w:rsidRDefault="00B0157B" w:rsidP="00015496">
      <w:pPr>
        <w:spacing w:after="0" w:line="240" w:lineRule="auto"/>
      </w:pPr>
      <w:r>
        <w:separator/>
      </w:r>
    </w:p>
  </w:endnote>
  <w:endnote w:type="continuationSeparator" w:id="0">
    <w:p w14:paraId="20EA367B" w14:textId="77777777" w:rsidR="00B0157B" w:rsidRDefault="00B0157B" w:rsidP="0001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84PlusCEKeys">
    <w:panose1 w:val="02000000000000000000"/>
    <w:charset w:val="00"/>
    <w:family w:val="auto"/>
    <w:pitch w:val="variable"/>
    <w:sig w:usb0="A000002F" w:usb1="00000008" w:usb2="00000000" w:usb3="00000000" w:csb0="00000111" w:csb1="00000000"/>
  </w:font>
  <w:font w:name="Arial">
    <w:panose1 w:val="020B0604020202020204"/>
    <w:charset w:val="00"/>
    <w:family w:val="swiss"/>
    <w:pitch w:val="variable"/>
    <w:sig w:usb0="E0002EFF" w:usb1="C000785B" w:usb2="00000009" w:usb3="00000000" w:csb0="000001FF" w:csb1="00000000"/>
  </w:font>
  <w:font w:name="Biome">
    <w:altName w:val="Sylfaen"/>
    <w:charset w:val="00"/>
    <w:family w:val="swiss"/>
    <w:pitch w:val="variable"/>
    <w:sig w:usb0="A11526FF" w:usb1="8000000A" w:usb2="0001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724101289"/>
      <w:docPartObj>
        <w:docPartGallery w:val="Page Numbers (Bottom of Page)"/>
        <w:docPartUnique/>
      </w:docPartObj>
    </w:sdtPr>
    <w:sdtContent>
      <w:p w14:paraId="56728DDB" w14:textId="5A35A950" w:rsidR="00F4156D" w:rsidRPr="00937033" w:rsidRDefault="00F4156D" w:rsidP="00F4156D">
        <w:pPr>
          <w:pStyle w:val="Sidfot"/>
          <w:jc w:val="center"/>
          <w:rPr>
            <w:b/>
            <w:bCs/>
            <w:lang w:val="en-US"/>
          </w:rPr>
        </w:pPr>
        <w:r w:rsidRPr="00937033">
          <w:rPr>
            <w:b/>
            <w:bCs/>
          </w:rPr>
          <w:sym w:font="Symbol" w:char="F0E3"/>
        </w:r>
        <w:r w:rsidRPr="00937033">
          <w:rPr>
            <w:b/>
            <w:bCs/>
            <w:lang w:val="en-US"/>
          </w:rPr>
          <w:t xml:space="preserve"> Texas Instruments 202</w:t>
        </w:r>
        <w:r w:rsidR="001F3015">
          <w:rPr>
            <w:b/>
            <w:bCs/>
            <w:lang w:val="en-US"/>
          </w:rPr>
          <w:t>3</w:t>
        </w:r>
        <w:r w:rsidRPr="00937033">
          <w:rPr>
            <w:b/>
            <w:bCs/>
            <w:lang w:val="en-US"/>
          </w:rPr>
          <w:t xml:space="preserve">    TI-84 Plus</w:t>
        </w:r>
        <w:r w:rsidR="00E8772F">
          <w:rPr>
            <w:b/>
            <w:bCs/>
            <w:lang w:val="en-US"/>
          </w:rPr>
          <w:t xml:space="preserve"> </w:t>
        </w:r>
        <w:r w:rsidRPr="00937033">
          <w:rPr>
            <w:b/>
            <w:bCs/>
            <w:lang w:val="en-US"/>
          </w:rPr>
          <w:t>CE-T</w:t>
        </w:r>
        <w:r w:rsidR="00A2508D">
          <w:rPr>
            <w:b/>
            <w:bCs/>
            <w:lang w:val="en-US"/>
          </w:rPr>
          <w:t xml:space="preserve"> </w:t>
        </w:r>
        <w:r w:rsidR="00A2508D" w:rsidRPr="00A2508D">
          <w:rPr>
            <w:b/>
            <w:bCs/>
            <w:sz w:val="18"/>
            <w:szCs w:val="18"/>
            <w:lang w:val="en-US"/>
          </w:rPr>
          <w:t>PYTHON EDITION</w:t>
        </w:r>
      </w:p>
      <w:p w14:paraId="50CF7AFF" w14:textId="2D2D743A" w:rsidR="00F4156D" w:rsidRPr="00937033" w:rsidRDefault="00F4156D" w:rsidP="00F4156D">
        <w:pPr>
          <w:pStyle w:val="Sidfot"/>
          <w:jc w:val="center"/>
          <w:rPr>
            <w:b/>
            <w:bCs/>
            <w:lang w:val="en-US"/>
          </w:rPr>
        </w:pPr>
        <w:r w:rsidRPr="00937033">
          <w:rPr>
            <w:b/>
            <w:bCs/>
          </w:rPr>
          <w:fldChar w:fldCharType="begin"/>
        </w:r>
        <w:r w:rsidRPr="00937033">
          <w:rPr>
            <w:b/>
            <w:bCs/>
            <w:lang w:val="en-US"/>
          </w:rPr>
          <w:instrText>PAGE   \* MERGEFORMAT</w:instrText>
        </w:r>
        <w:r w:rsidRPr="00937033">
          <w:rPr>
            <w:b/>
            <w:bCs/>
          </w:rPr>
          <w:fldChar w:fldCharType="separate"/>
        </w:r>
        <w:r w:rsidRPr="00937033">
          <w:rPr>
            <w:b/>
            <w:bCs/>
            <w:lang w:val="en-US"/>
          </w:rPr>
          <w:t>2</w:t>
        </w:r>
        <w:r w:rsidRPr="00937033">
          <w:rPr>
            <w:b/>
            <w:bCs/>
          </w:rPr>
          <w:fldChar w:fldCharType="end"/>
        </w:r>
      </w:p>
    </w:sdtContent>
  </w:sdt>
  <w:p w14:paraId="47E3DC42" w14:textId="77777777" w:rsidR="00F4156D" w:rsidRPr="00F4156D" w:rsidRDefault="00F4156D" w:rsidP="00F4156D">
    <w:pPr>
      <w:pStyle w:val="Sidfot"/>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C337" w14:textId="77777777" w:rsidR="00B0157B" w:rsidRDefault="00B0157B" w:rsidP="00015496">
      <w:pPr>
        <w:spacing w:after="0" w:line="240" w:lineRule="auto"/>
      </w:pPr>
      <w:r>
        <w:separator/>
      </w:r>
    </w:p>
  </w:footnote>
  <w:footnote w:type="continuationSeparator" w:id="0">
    <w:p w14:paraId="0C310CB2" w14:textId="77777777" w:rsidR="00B0157B" w:rsidRDefault="00B0157B" w:rsidP="00015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6DED" w14:textId="100AC4D0" w:rsidR="00015496" w:rsidRDefault="001A474B" w:rsidP="00015496">
    <w:pPr>
      <w:rPr>
        <w:rFonts w:ascii="Biome" w:hAnsi="Biome" w:cs="Biome"/>
      </w:rPr>
    </w:pPr>
    <w:r w:rsidRPr="00E64F44">
      <w:rPr>
        <w:rFonts w:ascii="Biome" w:hAnsi="Biome" w:cs="Biome"/>
        <w:noProof/>
      </w:rPr>
      <mc:AlternateContent>
        <mc:Choice Requires="wps">
          <w:drawing>
            <wp:anchor distT="45720" distB="45720" distL="114300" distR="114300" simplePos="0" relativeHeight="251659264" behindDoc="0" locked="0" layoutInCell="1" allowOverlap="1" wp14:anchorId="21852435" wp14:editId="59C494DC">
              <wp:simplePos x="0" y="0"/>
              <wp:positionH relativeFrom="column">
                <wp:posOffset>887095</wp:posOffset>
              </wp:positionH>
              <wp:positionV relativeFrom="paragraph">
                <wp:posOffset>-126365</wp:posOffset>
              </wp:positionV>
              <wp:extent cx="3886200" cy="781050"/>
              <wp:effectExtent l="19050" t="38100" r="38100" b="5715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81050"/>
                      </a:xfrm>
                      <a:custGeom>
                        <a:avLst/>
                        <a:gdLst>
                          <a:gd name="connsiteX0" fmla="*/ 0 w 3886200"/>
                          <a:gd name="connsiteY0" fmla="*/ 0 h 781050"/>
                          <a:gd name="connsiteX1" fmla="*/ 477447 w 3886200"/>
                          <a:gd name="connsiteY1" fmla="*/ 0 h 781050"/>
                          <a:gd name="connsiteX2" fmla="*/ 1110343 w 3886200"/>
                          <a:gd name="connsiteY2" fmla="*/ 0 h 781050"/>
                          <a:gd name="connsiteX3" fmla="*/ 1704376 w 3886200"/>
                          <a:gd name="connsiteY3" fmla="*/ 0 h 781050"/>
                          <a:gd name="connsiteX4" fmla="*/ 2181824 w 3886200"/>
                          <a:gd name="connsiteY4" fmla="*/ 0 h 781050"/>
                          <a:gd name="connsiteX5" fmla="*/ 2659271 w 3886200"/>
                          <a:gd name="connsiteY5" fmla="*/ 0 h 781050"/>
                          <a:gd name="connsiteX6" fmla="*/ 3253305 w 3886200"/>
                          <a:gd name="connsiteY6" fmla="*/ 0 h 781050"/>
                          <a:gd name="connsiteX7" fmla="*/ 3886200 w 3886200"/>
                          <a:gd name="connsiteY7" fmla="*/ 0 h 781050"/>
                          <a:gd name="connsiteX8" fmla="*/ 3886200 w 3886200"/>
                          <a:gd name="connsiteY8" fmla="*/ 382715 h 781050"/>
                          <a:gd name="connsiteX9" fmla="*/ 3886200 w 3886200"/>
                          <a:gd name="connsiteY9" fmla="*/ 781050 h 781050"/>
                          <a:gd name="connsiteX10" fmla="*/ 3447615 w 3886200"/>
                          <a:gd name="connsiteY10" fmla="*/ 781050 h 781050"/>
                          <a:gd name="connsiteX11" fmla="*/ 2892443 w 3886200"/>
                          <a:gd name="connsiteY11" fmla="*/ 781050 h 781050"/>
                          <a:gd name="connsiteX12" fmla="*/ 2298410 w 3886200"/>
                          <a:gd name="connsiteY12" fmla="*/ 781050 h 781050"/>
                          <a:gd name="connsiteX13" fmla="*/ 1859824 w 3886200"/>
                          <a:gd name="connsiteY13" fmla="*/ 781050 h 781050"/>
                          <a:gd name="connsiteX14" fmla="*/ 1226929 w 3886200"/>
                          <a:gd name="connsiteY14" fmla="*/ 781050 h 781050"/>
                          <a:gd name="connsiteX15" fmla="*/ 594033 w 3886200"/>
                          <a:gd name="connsiteY15" fmla="*/ 781050 h 781050"/>
                          <a:gd name="connsiteX16" fmla="*/ 0 w 3886200"/>
                          <a:gd name="connsiteY16" fmla="*/ 781050 h 781050"/>
                          <a:gd name="connsiteX17" fmla="*/ 0 w 3886200"/>
                          <a:gd name="connsiteY17" fmla="*/ 382715 h 781050"/>
                          <a:gd name="connsiteX18" fmla="*/ 0 w 3886200"/>
                          <a:gd name="connsiteY18" fmla="*/ 0 h 78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86200" h="781050" fill="none" extrusionOk="0">
                            <a:moveTo>
                              <a:pt x="0" y="0"/>
                            </a:moveTo>
                            <a:cubicBezTo>
                              <a:pt x="149690" y="-12525"/>
                              <a:pt x="308362" y="17093"/>
                              <a:pt x="477447" y="0"/>
                            </a:cubicBezTo>
                            <a:cubicBezTo>
                              <a:pt x="646532" y="-17093"/>
                              <a:pt x="843094" y="73821"/>
                              <a:pt x="1110343" y="0"/>
                            </a:cubicBezTo>
                            <a:cubicBezTo>
                              <a:pt x="1377592" y="-73821"/>
                              <a:pt x="1547171" y="48345"/>
                              <a:pt x="1704376" y="0"/>
                            </a:cubicBezTo>
                            <a:cubicBezTo>
                              <a:pt x="1861581" y="-48345"/>
                              <a:pt x="1955433" y="40550"/>
                              <a:pt x="2181824" y="0"/>
                            </a:cubicBezTo>
                            <a:cubicBezTo>
                              <a:pt x="2408215" y="-40550"/>
                              <a:pt x="2469214" y="49344"/>
                              <a:pt x="2659271" y="0"/>
                            </a:cubicBezTo>
                            <a:cubicBezTo>
                              <a:pt x="2849328" y="-49344"/>
                              <a:pt x="3002133" y="14585"/>
                              <a:pt x="3253305" y="0"/>
                            </a:cubicBezTo>
                            <a:cubicBezTo>
                              <a:pt x="3504477" y="-14585"/>
                              <a:pt x="3692161" y="49536"/>
                              <a:pt x="3886200" y="0"/>
                            </a:cubicBezTo>
                            <a:cubicBezTo>
                              <a:pt x="3927137" y="168836"/>
                              <a:pt x="3854124" y="212290"/>
                              <a:pt x="3886200" y="382715"/>
                            </a:cubicBezTo>
                            <a:cubicBezTo>
                              <a:pt x="3918276" y="553141"/>
                              <a:pt x="3857498" y="680203"/>
                              <a:pt x="3886200" y="781050"/>
                            </a:cubicBezTo>
                            <a:cubicBezTo>
                              <a:pt x="3686390" y="822434"/>
                              <a:pt x="3658496" y="733257"/>
                              <a:pt x="3447615" y="781050"/>
                            </a:cubicBezTo>
                            <a:cubicBezTo>
                              <a:pt x="3236735" y="828843"/>
                              <a:pt x="3154772" y="764262"/>
                              <a:pt x="2892443" y="781050"/>
                            </a:cubicBezTo>
                            <a:cubicBezTo>
                              <a:pt x="2630114" y="797838"/>
                              <a:pt x="2490435" y="720796"/>
                              <a:pt x="2298410" y="781050"/>
                            </a:cubicBezTo>
                            <a:cubicBezTo>
                              <a:pt x="2106385" y="841304"/>
                              <a:pt x="2065908" y="766499"/>
                              <a:pt x="1859824" y="781050"/>
                            </a:cubicBezTo>
                            <a:cubicBezTo>
                              <a:pt x="1653740" y="795601"/>
                              <a:pt x="1495522" y="717646"/>
                              <a:pt x="1226929" y="781050"/>
                            </a:cubicBezTo>
                            <a:cubicBezTo>
                              <a:pt x="958336" y="844454"/>
                              <a:pt x="883736" y="777294"/>
                              <a:pt x="594033" y="781050"/>
                            </a:cubicBezTo>
                            <a:cubicBezTo>
                              <a:pt x="304330" y="784806"/>
                              <a:pt x="230303" y="767566"/>
                              <a:pt x="0" y="781050"/>
                            </a:cubicBezTo>
                            <a:cubicBezTo>
                              <a:pt x="-17262" y="638535"/>
                              <a:pt x="37741" y="570849"/>
                              <a:pt x="0" y="382715"/>
                            </a:cubicBezTo>
                            <a:cubicBezTo>
                              <a:pt x="-37741" y="194582"/>
                              <a:pt x="16630" y="84039"/>
                              <a:pt x="0" y="0"/>
                            </a:cubicBezTo>
                            <a:close/>
                          </a:path>
                          <a:path w="3886200" h="781050" stroke="0" extrusionOk="0">
                            <a:moveTo>
                              <a:pt x="0" y="0"/>
                            </a:moveTo>
                            <a:cubicBezTo>
                              <a:pt x="277459" y="-35274"/>
                              <a:pt x="387797" y="59864"/>
                              <a:pt x="632895" y="0"/>
                            </a:cubicBezTo>
                            <a:cubicBezTo>
                              <a:pt x="877993" y="-59864"/>
                              <a:pt x="1001036" y="44430"/>
                              <a:pt x="1149205" y="0"/>
                            </a:cubicBezTo>
                            <a:cubicBezTo>
                              <a:pt x="1297374" y="-44430"/>
                              <a:pt x="1549738" y="20448"/>
                              <a:pt x="1665514" y="0"/>
                            </a:cubicBezTo>
                            <a:cubicBezTo>
                              <a:pt x="1781290" y="-20448"/>
                              <a:pt x="2073232" y="55887"/>
                              <a:pt x="2298410" y="0"/>
                            </a:cubicBezTo>
                            <a:cubicBezTo>
                              <a:pt x="2523588" y="-55887"/>
                              <a:pt x="2597117" y="33434"/>
                              <a:pt x="2853581" y="0"/>
                            </a:cubicBezTo>
                            <a:cubicBezTo>
                              <a:pt x="3110045" y="-33434"/>
                              <a:pt x="3110151" y="874"/>
                              <a:pt x="3292167" y="0"/>
                            </a:cubicBezTo>
                            <a:cubicBezTo>
                              <a:pt x="3474183" y="-874"/>
                              <a:pt x="3600795" y="13748"/>
                              <a:pt x="3886200" y="0"/>
                            </a:cubicBezTo>
                            <a:cubicBezTo>
                              <a:pt x="3894642" y="123277"/>
                              <a:pt x="3857947" y="202291"/>
                              <a:pt x="3886200" y="390525"/>
                            </a:cubicBezTo>
                            <a:cubicBezTo>
                              <a:pt x="3914453" y="578760"/>
                              <a:pt x="3849399" y="639655"/>
                              <a:pt x="3886200" y="781050"/>
                            </a:cubicBezTo>
                            <a:cubicBezTo>
                              <a:pt x="3761214" y="830055"/>
                              <a:pt x="3563566" y="780509"/>
                              <a:pt x="3447615" y="781050"/>
                            </a:cubicBezTo>
                            <a:cubicBezTo>
                              <a:pt x="3331665" y="781591"/>
                              <a:pt x="3161174" y="773989"/>
                              <a:pt x="2970167" y="781050"/>
                            </a:cubicBezTo>
                            <a:cubicBezTo>
                              <a:pt x="2779160" y="788111"/>
                              <a:pt x="2648138" y="760390"/>
                              <a:pt x="2453858" y="781050"/>
                            </a:cubicBezTo>
                            <a:cubicBezTo>
                              <a:pt x="2259578" y="801710"/>
                              <a:pt x="2105173" y="773705"/>
                              <a:pt x="2015272" y="781050"/>
                            </a:cubicBezTo>
                            <a:cubicBezTo>
                              <a:pt x="1925371" y="788395"/>
                              <a:pt x="1620149" y="741434"/>
                              <a:pt x="1498963" y="781050"/>
                            </a:cubicBezTo>
                            <a:cubicBezTo>
                              <a:pt x="1377777" y="820666"/>
                              <a:pt x="1106038" y="779796"/>
                              <a:pt x="982653" y="781050"/>
                            </a:cubicBezTo>
                            <a:cubicBezTo>
                              <a:pt x="859268" y="782304"/>
                              <a:pt x="726342" y="732864"/>
                              <a:pt x="544068" y="781050"/>
                            </a:cubicBezTo>
                            <a:cubicBezTo>
                              <a:pt x="361794" y="829236"/>
                              <a:pt x="206663" y="768427"/>
                              <a:pt x="0" y="781050"/>
                            </a:cubicBezTo>
                            <a:cubicBezTo>
                              <a:pt x="-28219" y="646876"/>
                              <a:pt x="12064" y="512656"/>
                              <a:pt x="0" y="413957"/>
                            </a:cubicBezTo>
                            <a:cubicBezTo>
                              <a:pt x="-12064" y="315258"/>
                              <a:pt x="38332" y="120036"/>
                              <a:pt x="0" y="0"/>
                            </a:cubicBezTo>
                            <a:close/>
                          </a:path>
                        </a:pathLst>
                      </a:custGeom>
                      <a:ln>
                        <a:headEnd/>
                        <a:tailEnd/>
                        <a:extLst>
                          <a:ext uri="{C807C97D-BFC1-408E-A445-0C87EB9F89A2}">
                            <ask:lineSketchStyleProps xmlns:ask="http://schemas.microsoft.com/office/drawing/2018/sketchyshapes" sd="3330382907">
                              <a:prstGeom prst="rect">
                                <a:avLst/>
                              </a:prstGeom>
                              <ask:type>
                                <ask:lineSketchScribble/>
                              </ask:type>
                            </ask:lineSketchStyleProps>
                          </a:ext>
                        </a:extLst>
                      </a:ln>
                    </wps:spPr>
                    <wps:style>
                      <a:lnRef idx="1">
                        <a:schemeClr val="accent4"/>
                      </a:lnRef>
                      <a:fillRef idx="2">
                        <a:schemeClr val="accent4"/>
                      </a:fillRef>
                      <a:effectRef idx="1">
                        <a:schemeClr val="accent4"/>
                      </a:effectRef>
                      <a:fontRef idx="minor">
                        <a:schemeClr val="dk1"/>
                      </a:fontRef>
                    </wps:style>
                    <wps:txbx>
                      <w:txbxContent>
                        <w:p w14:paraId="13F776B7" w14:textId="7CBED0C2" w:rsidR="00015496" w:rsidRPr="00F4156D" w:rsidRDefault="00015496" w:rsidP="00C34670">
                          <w:pPr>
                            <w:tabs>
                              <w:tab w:val="left" w:pos="1134"/>
                            </w:tabs>
                            <w:jc w:val="center"/>
                            <w:rPr>
                              <w:rFonts w:ascii="Verdana" w:hAnsi="Verdana"/>
                              <w:b/>
                              <w:bCs/>
                              <w:sz w:val="36"/>
                              <w:szCs w:val="36"/>
                              <w14:textOutline w14:w="9525" w14:cap="rnd" w14:cmpd="sng" w14:algn="ctr">
                                <w14:solidFill>
                                  <w14:srgbClr w14:val="000000"/>
                                </w14:solidFill>
                                <w14:prstDash w14:val="solid"/>
                                <w14:bevel/>
                              </w14:textOutline>
                            </w:rPr>
                          </w:pPr>
                          <w:r w:rsidRPr="00F4156D">
                            <w:rPr>
                              <w:rFonts w:ascii="Verdana" w:hAnsi="Verdana"/>
                              <w:b/>
                              <w:bCs/>
                              <w:sz w:val="36"/>
                              <w:szCs w:val="36"/>
                              <w14:textOutline w14:w="9525" w14:cap="rnd" w14:cmpd="sng" w14:algn="ctr">
                                <w14:solidFill>
                                  <w14:srgbClr w14:val="000000"/>
                                </w14:solidFill>
                                <w14:prstDash w14:val="solid"/>
                                <w14:bevel/>
                              </w14:textOutline>
                            </w:rPr>
                            <w:t>Tricks och tips för din grafräknare</w:t>
                          </w:r>
                        </w:p>
                        <w:p w14:paraId="17921629" w14:textId="1D5E48DF" w:rsidR="00015496" w:rsidRPr="00F4156D" w:rsidRDefault="0087193A" w:rsidP="00CF2242">
                          <w:pPr>
                            <w:jc w:val="center"/>
                            <w:rPr>
                              <w:rFonts w:ascii="Verdana" w:hAnsi="Verdana"/>
                              <w:sz w:val="32"/>
                              <w:szCs w:val="32"/>
                              <w14:textOutline w14:w="9525" w14:cap="rnd" w14:cmpd="sng" w14:algn="ctr">
                                <w14:solidFill>
                                  <w14:srgbClr w14:val="000000"/>
                                </w14:solidFill>
                                <w14:prstDash w14:val="solid"/>
                                <w14:bevel/>
                              </w14:textOutline>
                            </w:rPr>
                          </w:pPr>
                          <w:r w:rsidRPr="00F4156D">
                            <w:rPr>
                              <w:rFonts w:ascii="Verdana" w:hAnsi="Verdana"/>
                              <w:sz w:val="32"/>
                              <w:szCs w:val="32"/>
                              <w14:textOutline w14:w="9525" w14:cap="rnd" w14:cmpd="sng" w14:algn="ctr">
                                <w14:solidFill>
                                  <w14:srgbClr w14:val="000000"/>
                                </w14:solidFill>
                                <w14:prstDash w14:val="solid"/>
                                <w14:bevel/>
                              </w14:textOutline>
                            </w:rPr>
                            <w:t>Ställa in fönstret på ett smart sätt</w:t>
                          </w:r>
                          <w:r w:rsidR="00CF2242" w:rsidRPr="00F4156D">
                            <w:rPr>
                              <w:rFonts w:ascii="Verdana" w:hAnsi="Verdana"/>
                              <w:sz w:val="32"/>
                              <w:szCs w:val="32"/>
                              <w14:textOutline w14:w="9525" w14:cap="rnd" w14:cmpd="sng" w14:algn="ctr">
                                <w14:solidFill>
                                  <w14:srgbClr w14:val="000000"/>
                                </w14:solidFill>
                                <w14:prstDash w14:val="solid"/>
                                <w14:bevel/>
                              </w14:textOutline>
                            </w:rPr>
                            <w:br/>
                            <w:t>när du ska plotta en graf</w:t>
                          </w:r>
                        </w:p>
                        <w:p w14:paraId="06AB543A" w14:textId="77777777" w:rsidR="00CF2242" w:rsidRDefault="00CF2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52435" id="_x0000_t202" coordsize="21600,21600" o:spt="202" path="m,l,21600r21600,l21600,xe">
              <v:stroke joinstyle="miter"/>
              <v:path gradientshapeok="t" o:connecttype="rect"/>
            </v:shapetype>
            <v:shape id="Textruta 2" o:spid="_x0000_s1026" type="#_x0000_t202" style="position:absolute;margin-left:69.85pt;margin-top:-9.95pt;width:306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" fillcolor="#ffd555 [2167]" strokecolor="#ffc000 [3207]" strokeweight=".5pt">
              <v:fill color2="#ffcc31 [2615]" rotate="t" colors="0 #ffdd9c;.5 #ffd78e;1 #ffd479" focus="100%" type="gradient">
                <o:fill v:ext="view" type="gradientUnscaled"/>
              </v:fill>
              <v:textbox>
                <w:txbxContent>
                  <w:p w14:paraId="13F776B7" w14:textId="7CBED0C2" w:rsidR="00015496" w:rsidRPr="00F4156D" w:rsidRDefault="00015496" w:rsidP="00C34670">
                    <w:pPr>
                      <w:tabs>
                        <w:tab w:val="left" w:pos="1134"/>
                      </w:tabs>
                      <w:jc w:val="center"/>
                      <w:rPr>
                        <w:rFonts w:ascii="Verdana" w:hAnsi="Verdana"/>
                        <w:b/>
                        <w:bCs/>
                        <w:sz w:val="36"/>
                        <w:szCs w:val="36"/>
                        <w14:textOutline w14:w="9525" w14:cap="rnd" w14:cmpd="sng" w14:algn="ctr">
                          <w14:solidFill>
                            <w14:srgbClr w14:val="000000"/>
                          </w14:solidFill>
                          <w14:prstDash w14:val="solid"/>
                          <w14:bevel/>
                        </w14:textOutline>
                      </w:rPr>
                    </w:pPr>
                    <w:r w:rsidRPr="00F4156D">
                      <w:rPr>
                        <w:rFonts w:ascii="Verdana" w:hAnsi="Verdana"/>
                        <w:b/>
                        <w:bCs/>
                        <w:sz w:val="36"/>
                        <w:szCs w:val="36"/>
                        <w14:textOutline w14:w="9525" w14:cap="rnd" w14:cmpd="sng" w14:algn="ctr">
                          <w14:solidFill>
                            <w14:srgbClr w14:val="000000"/>
                          </w14:solidFill>
                          <w14:prstDash w14:val="solid"/>
                          <w14:bevel/>
                        </w14:textOutline>
                      </w:rPr>
                      <w:t>Tricks och tips för din grafräknare</w:t>
                    </w:r>
                  </w:p>
                  <w:p w14:paraId="17921629" w14:textId="1D5E48DF" w:rsidR="00015496" w:rsidRPr="00F4156D" w:rsidRDefault="0087193A" w:rsidP="00CF2242">
                    <w:pPr>
                      <w:jc w:val="center"/>
                      <w:rPr>
                        <w:rFonts w:ascii="Verdana" w:hAnsi="Verdana"/>
                        <w:sz w:val="32"/>
                        <w:szCs w:val="32"/>
                        <w14:textOutline w14:w="9525" w14:cap="rnd" w14:cmpd="sng" w14:algn="ctr">
                          <w14:solidFill>
                            <w14:srgbClr w14:val="000000"/>
                          </w14:solidFill>
                          <w14:prstDash w14:val="solid"/>
                          <w14:bevel/>
                        </w14:textOutline>
                      </w:rPr>
                    </w:pPr>
                    <w:r w:rsidRPr="00F4156D">
                      <w:rPr>
                        <w:rFonts w:ascii="Verdana" w:hAnsi="Verdana"/>
                        <w:sz w:val="32"/>
                        <w:szCs w:val="32"/>
                        <w14:textOutline w14:w="9525" w14:cap="rnd" w14:cmpd="sng" w14:algn="ctr">
                          <w14:solidFill>
                            <w14:srgbClr w14:val="000000"/>
                          </w14:solidFill>
                          <w14:prstDash w14:val="solid"/>
                          <w14:bevel/>
                        </w14:textOutline>
                      </w:rPr>
                      <w:t>Ställa in fönstret på ett smart sätt</w:t>
                    </w:r>
                    <w:r w:rsidR="00CF2242" w:rsidRPr="00F4156D">
                      <w:rPr>
                        <w:rFonts w:ascii="Verdana" w:hAnsi="Verdana"/>
                        <w:sz w:val="32"/>
                        <w:szCs w:val="32"/>
                        <w14:textOutline w14:w="9525" w14:cap="rnd" w14:cmpd="sng" w14:algn="ctr">
                          <w14:solidFill>
                            <w14:srgbClr w14:val="000000"/>
                          </w14:solidFill>
                          <w14:prstDash w14:val="solid"/>
                          <w14:bevel/>
                        </w14:textOutline>
                      </w:rPr>
                      <w:br/>
                      <w:t>när du ska plotta en graf</w:t>
                    </w:r>
                  </w:p>
                  <w:p w14:paraId="06AB543A" w14:textId="77777777" w:rsidR="00CF2242" w:rsidRDefault="00CF2242"/>
                </w:txbxContent>
              </v:textbox>
              <w10:wrap type="square"/>
            </v:shape>
          </w:pict>
        </mc:Fallback>
      </mc:AlternateContent>
    </w:r>
    <w:r w:rsidR="00937033">
      <w:rPr>
        <w:noProof/>
      </w:rPr>
      <w:drawing>
        <wp:anchor distT="0" distB="0" distL="114300" distR="114300" simplePos="0" relativeHeight="251660288" behindDoc="0" locked="0" layoutInCell="1" allowOverlap="1" wp14:anchorId="0EE35710" wp14:editId="69C9EF96">
          <wp:simplePos x="0" y="0"/>
          <wp:positionH relativeFrom="column">
            <wp:posOffset>5373370</wp:posOffset>
          </wp:positionH>
          <wp:positionV relativeFrom="paragraph">
            <wp:posOffset>-304165</wp:posOffset>
          </wp:positionV>
          <wp:extent cx="342900" cy="1027254"/>
          <wp:effectExtent l="0" t="0" r="0" b="1905"/>
          <wp:wrapNone/>
          <wp:docPr id="28" name="Bildobjekt 28"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5011" t="3277" r="33603" b="3659"/>
                  <a:stretch/>
                </pic:blipFill>
                <pic:spPr bwMode="auto">
                  <a:xfrm>
                    <a:off x="0" y="0"/>
                    <a:ext cx="342900" cy="10272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D2B0C"/>
    <w:multiLevelType w:val="multilevel"/>
    <w:tmpl w:val="6FA6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352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3F"/>
    <w:rsid w:val="0000786C"/>
    <w:rsid w:val="0001411C"/>
    <w:rsid w:val="00015496"/>
    <w:rsid w:val="00020BD9"/>
    <w:rsid w:val="0003458F"/>
    <w:rsid w:val="00041C55"/>
    <w:rsid w:val="00047A72"/>
    <w:rsid w:val="0005739C"/>
    <w:rsid w:val="00065AE8"/>
    <w:rsid w:val="00072193"/>
    <w:rsid w:val="000761F3"/>
    <w:rsid w:val="000902FF"/>
    <w:rsid w:val="000912AC"/>
    <w:rsid w:val="000B4468"/>
    <w:rsid w:val="000C045E"/>
    <w:rsid w:val="000C09A3"/>
    <w:rsid w:val="000C3B1E"/>
    <w:rsid w:val="000E75EA"/>
    <w:rsid w:val="000F3563"/>
    <w:rsid w:val="00140490"/>
    <w:rsid w:val="00140741"/>
    <w:rsid w:val="00163BF3"/>
    <w:rsid w:val="0017571E"/>
    <w:rsid w:val="0018243D"/>
    <w:rsid w:val="001952AE"/>
    <w:rsid w:val="001A1B65"/>
    <w:rsid w:val="001A2546"/>
    <w:rsid w:val="001A25F1"/>
    <w:rsid w:val="001A474B"/>
    <w:rsid w:val="001B3484"/>
    <w:rsid w:val="001D5F8D"/>
    <w:rsid w:val="001F1D71"/>
    <w:rsid w:val="001F3015"/>
    <w:rsid w:val="001F39D0"/>
    <w:rsid w:val="001F70D0"/>
    <w:rsid w:val="0021750D"/>
    <w:rsid w:val="00232BD1"/>
    <w:rsid w:val="00245BC4"/>
    <w:rsid w:val="00247D5F"/>
    <w:rsid w:val="00256014"/>
    <w:rsid w:val="0026295C"/>
    <w:rsid w:val="0026680B"/>
    <w:rsid w:val="00267739"/>
    <w:rsid w:val="002A1488"/>
    <w:rsid w:val="002B2C59"/>
    <w:rsid w:val="002B3205"/>
    <w:rsid w:val="002B5727"/>
    <w:rsid w:val="002B6878"/>
    <w:rsid w:val="002C60EA"/>
    <w:rsid w:val="002D06CA"/>
    <w:rsid w:val="00300D46"/>
    <w:rsid w:val="0030177E"/>
    <w:rsid w:val="003034D9"/>
    <w:rsid w:val="0030495C"/>
    <w:rsid w:val="003108AA"/>
    <w:rsid w:val="00323C3B"/>
    <w:rsid w:val="00331F3C"/>
    <w:rsid w:val="00344BF6"/>
    <w:rsid w:val="00345209"/>
    <w:rsid w:val="00351CD3"/>
    <w:rsid w:val="003616F4"/>
    <w:rsid w:val="00362A48"/>
    <w:rsid w:val="003670FC"/>
    <w:rsid w:val="0037236C"/>
    <w:rsid w:val="003A2764"/>
    <w:rsid w:val="003A30A8"/>
    <w:rsid w:val="003A4E1A"/>
    <w:rsid w:val="003A53EA"/>
    <w:rsid w:val="003B0030"/>
    <w:rsid w:val="003B36A4"/>
    <w:rsid w:val="003C1973"/>
    <w:rsid w:val="003C7390"/>
    <w:rsid w:val="003D0A69"/>
    <w:rsid w:val="003D474E"/>
    <w:rsid w:val="003E0E44"/>
    <w:rsid w:val="003E6D1F"/>
    <w:rsid w:val="003F434E"/>
    <w:rsid w:val="004012CC"/>
    <w:rsid w:val="0042016F"/>
    <w:rsid w:val="00436872"/>
    <w:rsid w:val="00445B6C"/>
    <w:rsid w:val="00450DCF"/>
    <w:rsid w:val="0048627E"/>
    <w:rsid w:val="00494ABA"/>
    <w:rsid w:val="004A43DB"/>
    <w:rsid w:val="004B0909"/>
    <w:rsid w:val="004E6AA5"/>
    <w:rsid w:val="004E6E8D"/>
    <w:rsid w:val="005022D4"/>
    <w:rsid w:val="00503676"/>
    <w:rsid w:val="005332DD"/>
    <w:rsid w:val="005358C1"/>
    <w:rsid w:val="00564837"/>
    <w:rsid w:val="00566A9D"/>
    <w:rsid w:val="00574B46"/>
    <w:rsid w:val="00585520"/>
    <w:rsid w:val="00594E0C"/>
    <w:rsid w:val="005A1564"/>
    <w:rsid w:val="005A3FBB"/>
    <w:rsid w:val="005A574C"/>
    <w:rsid w:val="005A75B8"/>
    <w:rsid w:val="005C4051"/>
    <w:rsid w:val="005C7BB2"/>
    <w:rsid w:val="005D618E"/>
    <w:rsid w:val="005E5543"/>
    <w:rsid w:val="005E5657"/>
    <w:rsid w:val="005E5D14"/>
    <w:rsid w:val="006038E3"/>
    <w:rsid w:val="00625B2E"/>
    <w:rsid w:val="006401EC"/>
    <w:rsid w:val="006408D3"/>
    <w:rsid w:val="0066030B"/>
    <w:rsid w:val="00663733"/>
    <w:rsid w:val="00664B5F"/>
    <w:rsid w:val="00664EA4"/>
    <w:rsid w:val="00665067"/>
    <w:rsid w:val="00676E03"/>
    <w:rsid w:val="006C0472"/>
    <w:rsid w:val="006C1176"/>
    <w:rsid w:val="006C1FB9"/>
    <w:rsid w:val="006E0D95"/>
    <w:rsid w:val="006E2A65"/>
    <w:rsid w:val="006F3C26"/>
    <w:rsid w:val="006F4208"/>
    <w:rsid w:val="006F5A5D"/>
    <w:rsid w:val="007061F1"/>
    <w:rsid w:val="00721047"/>
    <w:rsid w:val="00725189"/>
    <w:rsid w:val="007372F4"/>
    <w:rsid w:val="00740180"/>
    <w:rsid w:val="00740736"/>
    <w:rsid w:val="00740D65"/>
    <w:rsid w:val="00744DF0"/>
    <w:rsid w:val="00791A6D"/>
    <w:rsid w:val="0079470E"/>
    <w:rsid w:val="007964FB"/>
    <w:rsid w:val="007B4A7A"/>
    <w:rsid w:val="007C7D32"/>
    <w:rsid w:val="007D341E"/>
    <w:rsid w:val="007D53D3"/>
    <w:rsid w:val="007F16E6"/>
    <w:rsid w:val="007F31E2"/>
    <w:rsid w:val="00804E62"/>
    <w:rsid w:val="00807C02"/>
    <w:rsid w:val="008117DC"/>
    <w:rsid w:val="00833CBB"/>
    <w:rsid w:val="0087193A"/>
    <w:rsid w:val="00886203"/>
    <w:rsid w:val="00891EB4"/>
    <w:rsid w:val="008950D6"/>
    <w:rsid w:val="008A1AA8"/>
    <w:rsid w:val="008A230B"/>
    <w:rsid w:val="008B5581"/>
    <w:rsid w:val="008D537B"/>
    <w:rsid w:val="008E136D"/>
    <w:rsid w:val="008E67BA"/>
    <w:rsid w:val="0090678A"/>
    <w:rsid w:val="009219C6"/>
    <w:rsid w:val="0092543F"/>
    <w:rsid w:val="0092689D"/>
    <w:rsid w:val="00927E72"/>
    <w:rsid w:val="00937033"/>
    <w:rsid w:val="00942FA8"/>
    <w:rsid w:val="009568C0"/>
    <w:rsid w:val="00971605"/>
    <w:rsid w:val="00974035"/>
    <w:rsid w:val="00981F63"/>
    <w:rsid w:val="00997AF2"/>
    <w:rsid w:val="009D0E37"/>
    <w:rsid w:val="009E5831"/>
    <w:rsid w:val="009E6D97"/>
    <w:rsid w:val="00A0110E"/>
    <w:rsid w:val="00A03320"/>
    <w:rsid w:val="00A15D40"/>
    <w:rsid w:val="00A172B3"/>
    <w:rsid w:val="00A24347"/>
    <w:rsid w:val="00A2508D"/>
    <w:rsid w:val="00A257D6"/>
    <w:rsid w:val="00A66DAE"/>
    <w:rsid w:val="00A7319F"/>
    <w:rsid w:val="00A80A52"/>
    <w:rsid w:val="00A82E32"/>
    <w:rsid w:val="00A83B2F"/>
    <w:rsid w:val="00A84EE4"/>
    <w:rsid w:val="00A915BB"/>
    <w:rsid w:val="00A927C1"/>
    <w:rsid w:val="00A93C27"/>
    <w:rsid w:val="00AA121A"/>
    <w:rsid w:val="00AB4294"/>
    <w:rsid w:val="00AE78B5"/>
    <w:rsid w:val="00AE7C41"/>
    <w:rsid w:val="00AF20E2"/>
    <w:rsid w:val="00AF4041"/>
    <w:rsid w:val="00AF4BE0"/>
    <w:rsid w:val="00B0157B"/>
    <w:rsid w:val="00B04868"/>
    <w:rsid w:val="00B1429D"/>
    <w:rsid w:val="00B16079"/>
    <w:rsid w:val="00B45EF0"/>
    <w:rsid w:val="00B46921"/>
    <w:rsid w:val="00B52364"/>
    <w:rsid w:val="00B5794E"/>
    <w:rsid w:val="00B62CF1"/>
    <w:rsid w:val="00B67008"/>
    <w:rsid w:val="00B76DD5"/>
    <w:rsid w:val="00B84097"/>
    <w:rsid w:val="00B91095"/>
    <w:rsid w:val="00BA1BAA"/>
    <w:rsid w:val="00BA72D0"/>
    <w:rsid w:val="00BA7DD6"/>
    <w:rsid w:val="00BB69BE"/>
    <w:rsid w:val="00BC4D3E"/>
    <w:rsid w:val="00BC61C4"/>
    <w:rsid w:val="00BD0BFC"/>
    <w:rsid w:val="00BF69F0"/>
    <w:rsid w:val="00BF7B68"/>
    <w:rsid w:val="00C137B4"/>
    <w:rsid w:val="00C23A73"/>
    <w:rsid w:val="00C253D7"/>
    <w:rsid w:val="00C33D6F"/>
    <w:rsid w:val="00C34670"/>
    <w:rsid w:val="00C525F4"/>
    <w:rsid w:val="00C6253F"/>
    <w:rsid w:val="00C64A7F"/>
    <w:rsid w:val="00C918E3"/>
    <w:rsid w:val="00C93D96"/>
    <w:rsid w:val="00CA0A2D"/>
    <w:rsid w:val="00CB1609"/>
    <w:rsid w:val="00CE17B9"/>
    <w:rsid w:val="00CE5AD6"/>
    <w:rsid w:val="00CF2242"/>
    <w:rsid w:val="00D0148D"/>
    <w:rsid w:val="00D07E26"/>
    <w:rsid w:val="00D25985"/>
    <w:rsid w:val="00D30720"/>
    <w:rsid w:val="00D31438"/>
    <w:rsid w:val="00D34393"/>
    <w:rsid w:val="00D370DB"/>
    <w:rsid w:val="00D52628"/>
    <w:rsid w:val="00D53806"/>
    <w:rsid w:val="00D67062"/>
    <w:rsid w:val="00D74663"/>
    <w:rsid w:val="00D7469F"/>
    <w:rsid w:val="00D77B7A"/>
    <w:rsid w:val="00DA3040"/>
    <w:rsid w:val="00DB64C3"/>
    <w:rsid w:val="00DC369D"/>
    <w:rsid w:val="00DF2580"/>
    <w:rsid w:val="00E41172"/>
    <w:rsid w:val="00E44F90"/>
    <w:rsid w:val="00E47F98"/>
    <w:rsid w:val="00E51E03"/>
    <w:rsid w:val="00E5350E"/>
    <w:rsid w:val="00E537B9"/>
    <w:rsid w:val="00E64F44"/>
    <w:rsid w:val="00E70994"/>
    <w:rsid w:val="00E8772F"/>
    <w:rsid w:val="00E87833"/>
    <w:rsid w:val="00E90E0D"/>
    <w:rsid w:val="00EA4F26"/>
    <w:rsid w:val="00EC01BB"/>
    <w:rsid w:val="00EC0221"/>
    <w:rsid w:val="00ED4D8D"/>
    <w:rsid w:val="00EF7FB3"/>
    <w:rsid w:val="00F00B5B"/>
    <w:rsid w:val="00F07BDA"/>
    <w:rsid w:val="00F242A6"/>
    <w:rsid w:val="00F30315"/>
    <w:rsid w:val="00F4156D"/>
    <w:rsid w:val="00F41B61"/>
    <w:rsid w:val="00F54183"/>
    <w:rsid w:val="00F55111"/>
    <w:rsid w:val="00F7651F"/>
    <w:rsid w:val="00F94CE9"/>
    <w:rsid w:val="00FA65A3"/>
    <w:rsid w:val="00FA66F7"/>
    <w:rsid w:val="00FB3181"/>
    <w:rsid w:val="00FC342F"/>
    <w:rsid w:val="00FD3546"/>
    <w:rsid w:val="00FD40FD"/>
    <w:rsid w:val="00FE7E11"/>
    <w:rsid w:val="00FF1E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BCDCF"/>
  <w15:chartTrackingRefBased/>
  <w15:docId w15:val="{C014710E-4730-4209-9C78-3D2C36D5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877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716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1549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15496"/>
  </w:style>
  <w:style w:type="paragraph" w:styleId="Sidfot">
    <w:name w:val="footer"/>
    <w:basedOn w:val="Normal"/>
    <w:link w:val="SidfotChar"/>
    <w:uiPriority w:val="99"/>
    <w:unhideWhenUsed/>
    <w:rsid w:val="0001549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15496"/>
  </w:style>
  <w:style w:type="character" w:customStyle="1" w:styleId="Rubrik1Char">
    <w:name w:val="Rubrik 1 Char"/>
    <w:basedOn w:val="Standardstycketeckensnitt"/>
    <w:link w:val="Rubrik1"/>
    <w:uiPriority w:val="9"/>
    <w:rsid w:val="00E8772F"/>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39"/>
    <w:rsid w:val="00B4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971605"/>
    <w:rPr>
      <w:rFonts w:asciiTheme="majorHAnsi" w:eastAsiaTheme="majorEastAsia" w:hAnsiTheme="majorHAnsi" w:cstheme="majorBidi"/>
      <w:color w:val="2F5496" w:themeColor="accent1" w:themeShade="BF"/>
      <w:sz w:val="26"/>
      <w:szCs w:val="26"/>
    </w:rPr>
  </w:style>
  <w:style w:type="paragraph" w:customStyle="1" w:styleId="Default">
    <w:name w:val="Default"/>
    <w:rsid w:val="003D474E"/>
    <w:pPr>
      <w:autoSpaceDE w:val="0"/>
      <w:autoSpaceDN w:val="0"/>
      <w:adjustRightInd w:val="0"/>
      <w:spacing w:after="0" w:line="240" w:lineRule="auto"/>
    </w:pPr>
    <w:rPr>
      <w:rFonts w:ascii="Calibri" w:hAnsi="Calibri" w:cs="Calibri"/>
      <w:color w:val="000000"/>
      <w:sz w:val="24"/>
      <w:szCs w:val="24"/>
    </w:rPr>
  </w:style>
  <w:style w:type="paragraph" w:styleId="Normalwebb">
    <w:name w:val="Normal (Web)"/>
    <w:basedOn w:val="Normal"/>
    <w:uiPriority w:val="99"/>
    <w:semiHidden/>
    <w:unhideWhenUsed/>
    <w:rsid w:val="00A84EE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A84EE4"/>
    <w:rPr>
      <w:i/>
      <w:iCs/>
    </w:rPr>
  </w:style>
  <w:style w:type="paragraph" w:customStyle="1" w:styleId="indent">
    <w:name w:val="indent"/>
    <w:basedOn w:val="Normal"/>
    <w:rsid w:val="00A84EE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A84EE4"/>
    <w:rPr>
      <w:color w:val="0000FF"/>
      <w:u w:val="single"/>
    </w:rPr>
  </w:style>
  <w:style w:type="paragraph" w:customStyle="1" w:styleId="imgcenter">
    <w:name w:val="imgcenter"/>
    <w:basedOn w:val="Normal"/>
    <w:rsid w:val="00A84EE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A84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655">
      <w:bodyDiv w:val="1"/>
      <w:marLeft w:val="0"/>
      <w:marRight w:val="0"/>
      <w:marTop w:val="0"/>
      <w:marBottom w:val="0"/>
      <w:divBdr>
        <w:top w:val="none" w:sz="0" w:space="0" w:color="auto"/>
        <w:left w:val="none" w:sz="0" w:space="0" w:color="auto"/>
        <w:bottom w:val="none" w:sz="0" w:space="0" w:color="auto"/>
        <w:right w:val="none" w:sz="0" w:space="0" w:color="auto"/>
      </w:divBdr>
    </w:div>
    <w:div w:id="364213308">
      <w:bodyDiv w:val="1"/>
      <w:marLeft w:val="0"/>
      <w:marRight w:val="0"/>
      <w:marTop w:val="0"/>
      <w:marBottom w:val="0"/>
      <w:divBdr>
        <w:top w:val="none" w:sz="0" w:space="0" w:color="auto"/>
        <w:left w:val="none" w:sz="0" w:space="0" w:color="auto"/>
        <w:bottom w:val="none" w:sz="0" w:space="0" w:color="auto"/>
        <w:right w:val="none" w:sz="0" w:space="0" w:color="auto"/>
      </w:divBdr>
    </w:div>
    <w:div w:id="874931487">
      <w:bodyDiv w:val="1"/>
      <w:marLeft w:val="0"/>
      <w:marRight w:val="0"/>
      <w:marTop w:val="0"/>
      <w:marBottom w:val="0"/>
      <w:divBdr>
        <w:top w:val="none" w:sz="0" w:space="0" w:color="auto"/>
        <w:left w:val="none" w:sz="0" w:space="0" w:color="auto"/>
        <w:bottom w:val="none" w:sz="0" w:space="0" w:color="auto"/>
        <w:right w:val="none" w:sz="0" w:space="0" w:color="auto"/>
      </w:divBdr>
    </w:div>
    <w:div w:id="10472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image" Target="media/image15.png"/><Relationship Id="rId39" Type="http://schemas.openxmlformats.org/officeDocument/2006/relationships/image" Target="media/image24.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oleObject" Target="embeddings/oleObject8.bin"/><Relationship Id="rId42"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4.png"/><Relationship Id="rId33" Type="http://schemas.openxmlformats.org/officeDocument/2006/relationships/image" Target="media/image20.wmf"/><Relationship Id="rId38"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8.wmf"/><Relationship Id="rId41"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3.png"/><Relationship Id="rId32" Type="http://schemas.openxmlformats.org/officeDocument/2006/relationships/oleObject" Target="embeddings/oleObject7.bin"/><Relationship Id="rId37" Type="http://schemas.openxmlformats.org/officeDocument/2006/relationships/image" Target="media/image23.wmf"/><Relationship Id="rId40" Type="http://schemas.openxmlformats.org/officeDocument/2006/relationships/image" Target="media/image25.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2.png"/><Relationship Id="rId28" Type="http://schemas.openxmlformats.org/officeDocument/2006/relationships/image" Target="media/image17.jpeg"/><Relationship Id="rId36"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9.wmf"/><Relationship Id="rId31" Type="http://schemas.openxmlformats.org/officeDocument/2006/relationships/image" Target="media/image19.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oleObject" Target="embeddings/oleObject6.bin"/><Relationship Id="rId35" Type="http://schemas.openxmlformats.org/officeDocument/2006/relationships/image" Target="media/image21.png"/><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814</Words>
  <Characters>4317</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Sörensen</dc:creator>
  <cp:keywords/>
  <dc:description/>
  <cp:lastModifiedBy>Anders Sörensen</cp:lastModifiedBy>
  <cp:revision>12</cp:revision>
  <dcterms:created xsi:type="dcterms:W3CDTF">2022-10-11T13:35:00Z</dcterms:created>
  <dcterms:modified xsi:type="dcterms:W3CDTF">2023-01-02T17:08:00Z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